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33" w:tblpY="8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"/>
        <w:gridCol w:w="1822"/>
        <w:gridCol w:w="425"/>
        <w:gridCol w:w="992"/>
        <w:gridCol w:w="1134"/>
        <w:gridCol w:w="2977"/>
      </w:tblGrid>
      <w:tr w:rsidR="00CF1CCC" w:rsidRPr="004119E5" w:rsidTr="00A115DA">
        <w:trPr>
          <w:trHeight w:val="835"/>
        </w:trPr>
        <w:tc>
          <w:tcPr>
            <w:tcW w:w="10598" w:type="dxa"/>
            <w:gridSpan w:val="7"/>
            <w:shd w:val="clear" w:color="auto" w:fill="C6C1D8" w:themeFill="accent3" w:themeFillTint="66"/>
          </w:tcPr>
          <w:bookmarkStart w:id="0" w:name="h.xg35dvw2t3cx"/>
          <w:bookmarkStart w:id="1" w:name="_Toc360041658"/>
          <w:bookmarkStart w:id="2" w:name="_Toc353371689"/>
          <w:bookmarkStart w:id="3" w:name="_Toc395524314"/>
          <w:bookmarkEnd w:id="0"/>
          <w:p w:rsidR="00CF1CCC" w:rsidRPr="00991049" w:rsidRDefault="009266FF" w:rsidP="00074568">
            <w:pPr>
              <w:spacing w:before="240" w:after="240"/>
              <w:ind w:left="73"/>
              <w:rPr>
                <w:rFonts w:cstheme="minorHAnsi"/>
                <w:b/>
                <w:sz w:val="16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1" behindDoc="0" locked="0" layoutInCell="1" allowOverlap="1" wp14:anchorId="3055D2D5" wp14:editId="67860D58">
                      <wp:simplePos x="0" y="0"/>
                      <wp:positionH relativeFrom="column">
                        <wp:posOffset>5788660</wp:posOffset>
                      </wp:positionH>
                      <wp:positionV relativeFrom="paragraph">
                        <wp:posOffset>19050</wp:posOffset>
                      </wp:positionV>
                      <wp:extent cx="847725" cy="504825"/>
                      <wp:effectExtent l="0" t="0" r="9525" b="952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59F" w:rsidRDefault="00E9759F" w:rsidP="00CF1C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E83D13" wp14:editId="377BC291">
                                        <wp:extent cx="695325" cy="325659"/>
                                        <wp:effectExtent l="0" t="0" r="0" b="0"/>
                                        <wp:docPr id="6" name="Picture 6" descr="S:\CHSD Shared\AHSRI programs\PCOC\PCOC_Logo_Bes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CHSD Shared\AHSRI programs\PCOC\PCOC_Logo_Bes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325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455.8pt;margin-top:1.5pt;width:66.75pt;height:39.75pt;z-index:25177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" fillcolor="white [3201]" stroked="f" strokeweight=".5pt">
                      <v:path arrowok="t"/>
                      <v:textbox>
                        <w:txbxContent>
                          <w:p w:rsidR="00E9759F" w:rsidRDefault="00E9759F" w:rsidP="00CF1C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83D13" wp14:editId="377BC291">
                                  <wp:extent cx="695325" cy="325659"/>
                                  <wp:effectExtent l="0" t="0" r="0" b="0"/>
                                  <wp:docPr id="6" name="Picture 6" descr="S:\CHSD Shared\AHSRI programs\PCOC\PCOC_Logo_Be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HSD Shared\AHSRI programs\PCOC\PCOC_Logo_Be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32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4C7">
              <w:rPr>
                <w:b/>
                <w:sz w:val="24"/>
              </w:rPr>
              <w:t xml:space="preserve">Quality Improvement </w:t>
            </w:r>
            <w:r w:rsidR="003744CE">
              <w:rPr>
                <w:b/>
                <w:sz w:val="24"/>
              </w:rPr>
              <w:t>Audit</w:t>
            </w:r>
            <w:r w:rsidR="009F692B">
              <w:rPr>
                <w:b/>
                <w:sz w:val="24"/>
              </w:rPr>
              <w:t>:</w:t>
            </w:r>
            <w:r w:rsidR="00453543">
              <w:rPr>
                <w:b/>
                <w:sz w:val="24"/>
              </w:rPr>
              <w:t xml:space="preserve"> Evidence for</w:t>
            </w:r>
            <w:r w:rsidR="003744CE">
              <w:rPr>
                <w:b/>
                <w:sz w:val="24"/>
              </w:rPr>
              <w:t xml:space="preserve"> </w:t>
            </w:r>
            <w:r w:rsidR="000D643A">
              <w:rPr>
                <w:b/>
                <w:sz w:val="24"/>
              </w:rPr>
              <w:t xml:space="preserve">change of </w:t>
            </w:r>
            <w:r w:rsidR="00074568">
              <w:rPr>
                <w:b/>
                <w:sz w:val="24"/>
              </w:rPr>
              <w:t>Palliative Care Phase</w:t>
            </w:r>
            <w:r w:rsidR="000D643A">
              <w:rPr>
                <w:b/>
                <w:sz w:val="24"/>
              </w:rPr>
              <w:t xml:space="preserve"> </w:t>
            </w:r>
          </w:p>
        </w:tc>
      </w:tr>
      <w:tr w:rsidR="00D33259" w:rsidRPr="007735A0" w:rsidTr="00A115DA">
        <w:trPr>
          <w:trHeight w:val="263"/>
        </w:trPr>
        <w:tc>
          <w:tcPr>
            <w:tcW w:w="3248" w:type="dxa"/>
            <w:gridSpan w:val="2"/>
          </w:tcPr>
          <w:p w:rsidR="00D33259" w:rsidRPr="007735A0" w:rsidRDefault="00D33259" w:rsidP="00A115DA">
            <w:pPr>
              <w:spacing w:before="120" w:after="24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Objective</w:t>
            </w:r>
          </w:p>
        </w:tc>
        <w:tc>
          <w:tcPr>
            <w:tcW w:w="7350" w:type="dxa"/>
            <w:gridSpan w:val="5"/>
          </w:tcPr>
          <w:p w:rsidR="00D33259" w:rsidRPr="006239AA" w:rsidRDefault="00D33259" w:rsidP="00A115DA">
            <w:pPr>
              <w:spacing w:before="120" w:after="120"/>
              <w:rPr>
                <w:sz w:val="18"/>
                <w:szCs w:val="18"/>
              </w:rPr>
            </w:pPr>
            <w:r w:rsidRPr="006239A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identify areas for improvement in documentation of phase. </w:t>
            </w:r>
          </w:p>
        </w:tc>
      </w:tr>
      <w:tr w:rsidR="00D33259" w:rsidRPr="007735A0" w:rsidTr="00A115DA">
        <w:trPr>
          <w:trHeight w:val="263"/>
        </w:trPr>
        <w:tc>
          <w:tcPr>
            <w:tcW w:w="3248" w:type="dxa"/>
            <w:gridSpan w:val="2"/>
          </w:tcPr>
          <w:p w:rsidR="00D33259" w:rsidRPr="007735A0" w:rsidRDefault="00D33259" w:rsidP="00A115DA">
            <w:pPr>
              <w:spacing w:before="120" w:after="24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Rational</w:t>
            </w:r>
            <w:r w:rsidR="00CD4EF0">
              <w:rPr>
                <w:rFonts w:cstheme="minorHAnsi"/>
                <w:b/>
                <w:sz w:val="18"/>
              </w:rPr>
              <w:t>e</w:t>
            </w:r>
          </w:p>
        </w:tc>
        <w:tc>
          <w:tcPr>
            <w:tcW w:w="7350" w:type="dxa"/>
            <w:gridSpan w:val="5"/>
          </w:tcPr>
          <w:p w:rsidR="00113FE7" w:rsidRPr="00113FE7" w:rsidRDefault="00113FE7" w:rsidP="00A115DA">
            <w:pPr>
              <w:pStyle w:val="ListParagraph"/>
              <w:numPr>
                <w:ilvl w:val="0"/>
                <w:numId w:val="34"/>
              </w:numPr>
              <w:spacing w:before="120" w:after="240"/>
              <w:ind w:left="294" w:hanging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if clinical notes provide evidence for phase allocation or phase change</w:t>
            </w:r>
          </w:p>
          <w:p w:rsidR="007B46CF" w:rsidRPr="007B46CF" w:rsidRDefault="00113FE7" w:rsidP="00A115DA">
            <w:pPr>
              <w:pStyle w:val="ListParagraph"/>
              <w:numPr>
                <w:ilvl w:val="0"/>
                <w:numId w:val="34"/>
              </w:numPr>
              <w:spacing w:before="120" w:after="240"/>
              <w:ind w:left="294" w:hanging="294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</w:t>
            </w:r>
            <w:r w:rsidR="007B46CF">
              <w:rPr>
                <w:rFonts w:cstheme="minorHAnsi"/>
                <w:sz w:val="18"/>
                <w:szCs w:val="18"/>
              </w:rPr>
              <w:t xml:space="preserve"> missing phase assessments</w:t>
            </w:r>
          </w:p>
          <w:p w:rsidR="00D33259" w:rsidRPr="00D33259" w:rsidRDefault="00D33259" w:rsidP="00A115DA">
            <w:pPr>
              <w:pStyle w:val="ListParagraph"/>
              <w:numPr>
                <w:ilvl w:val="0"/>
                <w:numId w:val="34"/>
              </w:numPr>
              <w:spacing w:before="120" w:after="240"/>
              <w:ind w:left="294" w:hanging="294"/>
              <w:rPr>
                <w:sz w:val="18"/>
                <w:szCs w:val="18"/>
              </w:rPr>
            </w:pPr>
            <w:r w:rsidRPr="00D33259">
              <w:rPr>
                <w:rFonts w:cstheme="minorHAnsi"/>
                <w:sz w:val="18"/>
                <w:szCs w:val="18"/>
              </w:rPr>
              <w:t>Identify areas for education</w:t>
            </w:r>
          </w:p>
        </w:tc>
      </w:tr>
      <w:tr w:rsidR="00CF1CCC" w:rsidRPr="007735A0" w:rsidTr="00A115DA">
        <w:trPr>
          <w:trHeight w:val="263"/>
        </w:trPr>
        <w:tc>
          <w:tcPr>
            <w:tcW w:w="3248" w:type="dxa"/>
            <w:gridSpan w:val="2"/>
          </w:tcPr>
          <w:p w:rsidR="00CF1CCC" w:rsidRDefault="00CF1CCC" w:rsidP="00A115DA">
            <w:pPr>
              <w:spacing w:before="120" w:after="240"/>
              <w:rPr>
                <w:rFonts w:cstheme="minorHAnsi"/>
                <w:b/>
                <w:sz w:val="18"/>
                <w:szCs w:val="20"/>
              </w:rPr>
            </w:pPr>
            <w:r w:rsidRPr="006239AA">
              <w:rPr>
                <w:rFonts w:cstheme="minorHAnsi"/>
                <w:b/>
                <w:sz w:val="18"/>
                <w:szCs w:val="20"/>
              </w:rPr>
              <w:t>Instructions</w:t>
            </w:r>
          </w:p>
          <w:p w:rsidR="00A65910" w:rsidRPr="006239AA" w:rsidRDefault="00A65910" w:rsidP="00660A10">
            <w:pPr>
              <w:spacing w:before="120" w:after="240"/>
              <w:rPr>
                <w:rFonts w:cstheme="minorHAnsi"/>
                <w:b/>
                <w:sz w:val="18"/>
                <w:szCs w:val="20"/>
              </w:rPr>
            </w:pPr>
            <w:r w:rsidRPr="00CD4EF0">
              <w:rPr>
                <w:rFonts w:cstheme="minorHAnsi"/>
                <w:b/>
                <w:sz w:val="18"/>
                <w:szCs w:val="20"/>
              </w:rPr>
              <w:t xml:space="preserve">This </w:t>
            </w:r>
            <w:r w:rsidR="00660A10" w:rsidRPr="00CD4EF0">
              <w:rPr>
                <w:rFonts w:cstheme="minorHAnsi"/>
                <w:b/>
                <w:sz w:val="18"/>
                <w:szCs w:val="20"/>
              </w:rPr>
              <w:t>audit involved an ‘inter-rated</w:t>
            </w:r>
            <w:r w:rsidRPr="00CD4EF0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660A10" w:rsidRPr="00CD4EF0">
              <w:rPr>
                <w:rFonts w:cstheme="minorHAnsi"/>
                <w:b/>
                <w:sz w:val="18"/>
                <w:szCs w:val="20"/>
              </w:rPr>
              <w:t>reliability’ audit whereby an audit of one set of assessments is reviewed by two clinicians. In this way we can better assess the reliability and effectiveness of the phase tool.</w:t>
            </w:r>
            <w:r w:rsidR="00660A10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7350" w:type="dxa"/>
            <w:gridSpan w:val="5"/>
          </w:tcPr>
          <w:p w:rsidR="00A65910" w:rsidRPr="00CD4EF0" w:rsidRDefault="00CD4EF0" w:rsidP="00A65910">
            <w:pPr>
              <w:pStyle w:val="ListParagraph"/>
              <w:numPr>
                <w:ilvl w:val="0"/>
                <w:numId w:val="38"/>
              </w:numPr>
              <w:spacing w:before="12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A65910" w:rsidRPr="00CD4EF0">
              <w:rPr>
                <w:rFonts w:cstheme="minorHAnsi"/>
                <w:sz w:val="18"/>
                <w:szCs w:val="18"/>
              </w:rPr>
              <w:t>elect two clinicians to be involved in this audit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D643A" w:rsidRPr="000D643A" w:rsidRDefault="00727C90" w:rsidP="00A65910">
            <w:pPr>
              <w:pStyle w:val="ListParagraph"/>
              <w:numPr>
                <w:ilvl w:val="0"/>
                <w:numId w:val="38"/>
              </w:numPr>
              <w:spacing w:before="120" w:after="240"/>
              <w:rPr>
                <w:rFonts w:cstheme="minorHAnsi"/>
                <w:sz w:val="18"/>
                <w:szCs w:val="18"/>
              </w:rPr>
            </w:pPr>
            <w:r w:rsidRPr="00AF6648">
              <w:rPr>
                <w:rFonts w:cstheme="minorHAnsi"/>
                <w:sz w:val="18"/>
              </w:rPr>
              <w:t xml:space="preserve">Randomly select a minimum of 10 patient </w:t>
            </w:r>
            <w:r>
              <w:rPr>
                <w:rFonts w:cstheme="minorHAnsi"/>
                <w:sz w:val="18"/>
              </w:rPr>
              <w:t>assessment</w:t>
            </w:r>
            <w:r w:rsidRPr="00AF6648">
              <w:rPr>
                <w:rFonts w:cstheme="minorHAnsi"/>
                <w:sz w:val="18"/>
              </w:rPr>
              <w:t xml:space="preserve"> forms and the corresponding clinical notes. Episodes should be closed either through discharge or death</w:t>
            </w:r>
            <w:r w:rsidR="00CD4EF0">
              <w:rPr>
                <w:rFonts w:cstheme="minorHAnsi"/>
                <w:sz w:val="18"/>
              </w:rPr>
              <w:t>,</w:t>
            </w:r>
            <w:r>
              <w:rPr>
                <w:rFonts w:cstheme="minorHAnsi"/>
                <w:sz w:val="18"/>
              </w:rPr>
              <w:t xml:space="preserve"> i.e. audit is retrospective</w:t>
            </w:r>
            <w:r w:rsidR="00CD4EF0">
              <w:rPr>
                <w:rFonts w:cstheme="minorHAnsi"/>
                <w:sz w:val="18"/>
              </w:rPr>
              <w:t>.</w:t>
            </w:r>
            <w:r w:rsidRPr="00AF6648">
              <w:rPr>
                <w:rFonts w:cstheme="minorHAnsi"/>
                <w:sz w:val="18"/>
              </w:rPr>
              <w:t xml:space="preserve">  </w:t>
            </w:r>
          </w:p>
          <w:p w:rsidR="009F692B" w:rsidRPr="00432BFB" w:rsidRDefault="00A65910" w:rsidP="00432BFB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 w:rsidRPr="00432BFB">
              <w:rPr>
                <w:rFonts w:cstheme="minorHAnsi"/>
                <w:sz w:val="18"/>
                <w:szCs w:val="18"/>
              </w:rPr>
              <w:t xml:space="preserve">Print 20 audit forms and </w:t>
            </w:r>
            <w:r w:rsidR="00432BFB" w:rsidRPr="00432BFB">
              <w:rPr>
                <w:rFonts w:cstheme="minorHAnsi"/>
                <w:sz w:val="18"/>
                <w:szCs w:val="18"/>
              </w:rPr>
              <w:t xml:space="preserve">each clinician to independently </w:t>
            </w:r>
            <w:r w:rsidRPr="00432BFB">
              <w:rPr>
                <w:rFonts w:cstheme="minorHAnsi"/>
                <w:sz w:val="18"/>
                <w:szCs w:val="18"/>
              </w:rPr>
              <w:t>c</w:t>
            </w:r>
            <w:r w:rsidR="00CF1CCC" w:rsidRPr="00432BFB">
              <w:rPr>
                <w:rFonts w:cstheme="minorHAnsi"/>
                <w:sz w:val="18"/>
                <w:szCs w:val="18"/>
              </w:rPr>
              <w:t xml:space="preserve">omplete one audit </w:t>
            </w:r>
            <w:r w:rsidR="003744CE" w:rsidRPr="00432BFB">
              <w:rPr>
                <w:rFonts w:cstheme="minorHAnsi"/>
                <w:sz w:val="18"/>
                <w:szCs w:val="18"/>
              </w:rPr>
              <w:t>form per</w:t>
            </w:r>
            <w:r w:rsidR="00CF1CCC" w:rsidRPr="00432BFB">
              <w:rPr>
                <w:rFonts w:cstheme="minorHAnsi"/>
                <w:sz w:val="18"/>
                <w:szCs w:val="18"/>
              </w:rPr>
              <w:t xml:space="preserve"> pat</w:t>
            </w:r>
            <w:r w:rsidR="006A4883" w:rsidRPr="000453C8">
              <w:rPr>
                <w:rFonts w:cstheme="minorHAnsi"/>
                <w:sz w:val="18"/>
                <w:szCs w:val="18"/>
              </w:rPr>
              <w:t>ient</w:t>
            </w:r>
            <w:r w:rsidR="00432BFB" w:rsidRPr="000453C8">
              <w:rPr>
                <w:rFonts w:cstheme="minorHAnsi"/>
                <w:sz w:val="18"/>
                <w:szCs w:val="18"/>
              </w:rPr>
              <w:t xml:space="preserve"> - </w:t>
            </w:r>
            <w:r w:rsidR="001176BB" w:rsidRPr="00432BFB">
              <w:rPr>
                <w:rFonts w:cstheme="minorHAnsi"/>
                <w:sz w:val="18"/>
                <w:szCs w:val="18"/>
              </w:rPr>
              <w:t>Refer to the phase definitions</w:t>
            </w:r>
            <w:r w:rsidRPr="00432BFB">
              <w:rPr>
                <w:rFonts w:cstheme="minorHAnsi"/>
                <w:sz w:val="18"/>
                <w:szCs w:val="18"/>
              </w:rPr>
              <w:t xml:space="preserve"> (attached)</w:t>
            </w:r>
            <w:r w:rsidR="000D643A" w:rsidRPr="00432BFB">
              <w:rPr>
                <w:rFonts w:cstheme="minorHAnsi"/>
                <w:sz w:val="18"/>
                <w:szCs w:val="18"/>
              </w:rPr>
              <w:t xml:space="preserve"> t</w:t>
            </w:r>
            <w:r w:rsidR="00CD4EF0">
              <w:rPr>
                <w:rFonts w:cstheme="minorHAnsi"/>
                <w:sz w:val="18"/>
                <w:szCs w:val="18"/>
              </w:rPr>
              <w:t>o verify correct phase.</w:t>
            </w:r>
          </w:p>
          <w:p w:rsidR="00432BFB" w:rsidRPr="00432BFB" w:rsidRDefault="00432BFB" w:rsidP="00A65910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Print two </w:t>
            </w:r>
            <w:r w:rsidR="00A65910">
              <w:rPr>
                <w:rFonts w:cstheme="minorHAnsi"/>
                <w:sz w:val="18"/>
              </w:rPr>
              <w:t>audit tally sheet</w:t>
            </w:r>
            <w:r>
              <w:rPr>
                <w:rFonts w:cstheme="minorHAnsi"/>
                <w:sz w:val="18"/>
              </w:rPr>
              <w:t>s and each clinician to indepe</w:t>
            </w:r>
            <w:r w:rsidR="00CD4EF0">
              <w:rPr>
                <w:rFonts w:cstheme="minorHAnsi"/>
                <w:sz w:val="18"/>
              </w:rPr>
              <w:t>ndent</w:t>
            </w:r>
            <w:r>
              <w:rPr>
                <w:rFonts w:cstheme="minorHAnsi"/>
                <w:sz w:val="18"/>
              </w:rPr>
              <w:t>ly</w:t>
            </w:r>
            <w:r w:rsidR="00CD4EF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r</w:t>
            </w:r>
            <w:r w:rsidR="000D643A" w:rsidRPr="007735A0">
              <w:rPr>
                <w:rFonts w:cstheme="minorHAnsi"/>
                <w:sz w:val="18"/>
              </w:rPr>
              <w:t xml:space="preserve">ecord </w:t>
            </w:r>
            <w:r>
              <w:rPr>
                <w:rFonts w:cstheme="minorHAnsi"/>
                <w:sz w:val="18"/>
              </w:rPr>
              <w:t>the results and to provide feedback about areas for improvement and actions required.</w:t>
            </w:r>
          </w:p>
          <w:p w:rsidR="00991049" w:rsidRPr="00A65910" w:rsidRDefault="00432BFB" w:rsidP="00A65910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 xml:space="preserve">Print one </w:t>
            </w:r>
            <w:r w:rsidR="000D643A">
              <w:rPr>
                <w:rFonts w:cstheme="minorHAnsi"/>
                <w:sz w:val="18"/>
              </w:rPr>
              <w:t>audit tally</w:t>
            </w:r>
            <w:r w:rsidR="000D643A" w:rsidRPr="00AF6648">
              <w:rPr>
                <w:rFonts w:cstheme="minorHAnsi"/>
                <w:sz w:val="18"/>
              </w:rPr>
              <w:t xml:space="preserve"> sheet</w:t>
            </w:r>
            <w:r w:rsidR="00CD4EF0">
              <w:rPr>
                <w:rFonts w:cstheme="minorHAnsi"/>
                <w:sz w:val="18"/>
              </w:rPr>
              <w:t xml:space="preserve"> (attached).</w:t>
            </w:r>
          </w:p>
          <w:p w:rsidR="00A65910" w:rsidRPr="00A65910" w:rsidRDefault="00A65910" w:rsidP="00CD4EF0">
            <w:pPr>
              <w:pStyle w:val="ListParagraph"/>
              <w:spacing w:line="276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F1CCC" w:rsidRPr="004119E5" w:rsidTr="00A115DA">
        <w:trPr>
          <w:trHeight w:val="263"/>
        </w:trPr>
        <w:tc>
          <w:tcPr>
            <w:tcW w:w="3248" w:type="dxa"/>
            <w:gridSpan w:val="2"/>
          </w:tcPr>
          <w:p w:rsidR="00CF1CCC" w:rsidRPr="006239AA" w:rsidRDefault="00CF1CCC" w:rsidP="00A115DA">
            <w:pPr>
              <w:spacing w:before="120" w:after="120"/>
              <w:rPr>
                <w:rFonts w:cstheme="minorHAnsi"/>
                <w:b/>
                <w:sz w:val="18"/>
                <w:szCs w:val="20"/>
              </w:rPr>
            </w:pPr>
            <w:r w:rsidRPr="006239AA">
              <w:rPr>
                <w:rFonts w:cstheme="minorHAnsi"/>
                <w:b/>
                <w:sz w:val="18"/>
                <w:szCs w:val="20"/>
              </w:rPr>
              <w:t>Date</w:t>
            </w:r>
            <w:r w:rsidR="000D643A">
              <w:rPr>
                <w:rFonts w:cstheme="minorHAnsi"/>
                <w:b/>
                <w:sz w:val="18"/>
                <w:szCs w:val="20"/>
              </w:rPr>
              <w:t>/s and</w:t>
            </w:r>
            <w:r w:rsidRPr="006239AA">
              <w:rPr>
                <w:rFonts w:cstheme="minorHAnsi"/>
                <w:b/>
                <w:sz w:val="18"/>
                <w:szCs w:val="20"/>
              </w:rPr>
              <w:t xml:space="preserve"> time of audit</w:t>
            </w:r>
          </w:p>
        </w:tc>
        <w:tc>
          <w:tcPr>
            <w:tcW w:w="7350" w:type="dxa"/>
            <w:gridSpan w:val="5"/>
          </w:tcPr>
          <w:p w:rsidR="00CF1CCC" w:rsidRPr="00934563" w:rsidRDefault="00CF1CCC" w:rsidP="00A115DA">
            <w:pPr>
              <w:spacing w:before="120" w:after="120"/>
              <w:ind w:left="73"/>
              <w:rPr>
                <w:rFonts w:cstheme="minorHAnsi"/>
                <w:sz w:val="20"/>
                <w:szCs w:val="20"/>
              </w:rPr>
            </w:pPr>
          </w:p>
        </w:tc>
      </w:tr>
      <w:tr w:rsidR="00CF1CCC" w:rsidRPr="004119E5" w:rsidTr="00A115DA">
        <w:trPr>
          <w:trHeight w:val="263"/>
        </w:trPr>
        <w:tc>
          <w:tcPr>
            <w:tcW w:w="3248" w:type="dxa"/>
            <w:gridSpan w:val="2"/>
          </w:tcPr>
          <w:p w:rsidR="00CF1CCC" w:rsidRPr="006239AA" w:rsidRDefault="00CF1CCC" w:rsidP="00A115DA">
            <w:pPr>
              <w:spacing w:before="120" w:after="120"/>
              <w:rPr>
                <w:rFonts w:cstheme="minorHAnsi"/>
                <w:b/>
                <w:sz w:val="18"/>
                <w:szCs w:val="20"/>
              </w:rPr>
            </w:pPr>
            <w:r w:rsidRPr="006239AA">
              <w:rPr>
                <w:rFonts w:cstheme="minorHAnsi"/>
                <w:b/>
                <w:sz w:val="18"/>
                <w:szCs w:val="20"/>
              </w:rPr>
              <w:t xml:space="preserve">Medical / Unique Record Number  </w:t>
            </w:r>
          </w:p>
        </w:tc>
        <w:tc>
          <w:tcPr>
            <w:tcW w:w="7350" w:type="dxa"/>
            <w:gridSpan w:val="5"/>
          </w:tcPr>
          <w:p w:rsidR="00CF1CCC" w:rsidRPr="00934563" w:rsidRDefault="00CF1CCC" w:rsidP="00A115DA">
            <w:pPr>
              <w:spacing w:before="120" w:after="120"/>
              <w:ind w:left="73"/>
              <w:rPr>
                <w:rFonts w:cstheme="minorHAnsi"/>
                <w:sz w:val="20"/>
                <w:szCs w:val="20"/>
              </w:rPr>
            </w:pPr>
          </w:p>
        </w:tc>
      </w:tr>
      <w:tr w:rsidR="00CF1CCC" w:rsidRPr="004119E5" w:rsidTr="00A115DA">
        <w:trPr>
          <w:trHeight w:val="263"/>
        </w:trPr>
        <w:tc>
          <w:tcPr>
            <w:tcW w:w="3248" w:type="dxa"/>
            <w:gridSpan w:val="2"/>
          </w:tcPr>
          <w:p w:rsidR="00D33259" w:rsidRDefault="00D33259" w:rsidP="00A115DA">
            <w:pPr>
              <w:spacing w:before="120"/>
              <w:rPr>
                <w:rFonts w:cstheme="minorHAnsi"/>
                <w:b/>
                <w:sz w:val="18"/>
              </w:rPr>
            </w:pPr>
            <w:r w:rsidRPr="00C25C43">
              <w:rPr>
                <w:rFonts w:cstheme="minorHAnsi"/>
                <w:b/>
                <w:sz w:val="18"/>
              </w:rPr>
              <w:t>Audit completed by</w:t>
            </w:r>
            <w:r>
              <w:rPr>
                <w:rFonts w:cstheme="minorHAnsi"/>
                <w:b/>
                <w:sz w:val="18"/>
              </w:rPr>
              <w:t xml:space="preserve">: </w:t>
            </w:r>
          </w:p>
          <w:p w:rsidR="00CF1CCC" w:rsidRPr="006239AA" w:rsidRDefault="00D33259" w:rsidP="00A115DA">
            <w:pPr>
              <w:spacing w:after="12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</w:rPr>
              <w:t>Name and Position</w:t>
            </w:r>
          </w:p>
        </w:tc>
        <w:tc>
          <w:tcPr>
            <w:tcW w:w="7350" w:type="dxa"/>
            <w:gridSpan w:val="5"/>
          </w:tcPr>
          <w:p w:rsidR="00CF1CCC" w:rsidRPr="00934563" w:rsidRDefault="00CF1CCC" w:rsidP="00A115D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115DA" w:rsidRPr="004119E5" w:rsidTr="00A274A9">
        <w:trPr>
          <w:trHeight w:val="263"/>
        </w:trPr>
        <w:tc>
          <w:tcPr>
            <w:tcW w:w="5070" w:type="dxa"/>
            <w:gridSpan w:val="3"/>
            <w:shd w:val="clear" w:color="auto" w:fill="C6C1D8" w:themeFill="accent3" w:themeFillTint="66"/>
          </w:tcPr>
          <w:p w:rsidR="001176BB" w:rsidRPr="00934563" w:rsidRDefault="001176BB" w:rsidP="00A115D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934563">
              <w:rPr>
                <w:rFonts w:cstheme="minorHAnsi"/>
                <w:b/>
                <w:sz w:val="20"/>
                <w:szCs w:val="20"/>
              </w:rPr>
              <w:t>Audit Items</w:t>
            </w:r>
          </w:p>
        </w:tc>
        <w:tc>
          <w:tcPr>
            <w:tcW w:w="5528" w:type="dxa"/>
            <w:gridSpan w:val="4"/>
            <w:shd w:val="clear" w:color="auto" w:fill="C6C1D8" w:themeFill="accent3" w:themeFillTint="66"/>
          </w:tcPr>
          <w:p w:rsidR="001176BB" w:rsidRPr="00934563" w:rsidRDefault="001176BB" w:rsidP="00A115DA">
            <w:pPr>
              <w:spacing w:before="120"/>
              <w:ind w:left="73"/>
              <w:rPr>
                <w:rFonts w:cstheme="minorHAnsi"/>
                <w:b/>
                <w:sz w:val="20"/>
                <w:szCs w:val="20"/>
              </w:rPr>
            </w:pPr>
            <w:r w:rsidRPr="00934563">
              <w:rPr>
                <w:rFonts w:cstheme="minorHAnsi"/>
                <w:b/>
                <w:sz w:val="20"/>
                <w:szCs w:val="20"/>
              </w:rPr>
              <w:t>Findings</w:t>
            </w:r>
          </w:p>
        </w:tc>
      </w:tr>
      <w:tr w:rsidR="00A115DA" w:rsidRPr="004119E5" w:rsidTr="00A274A9">
        <w:trPr>
          <w:trHeight w:val="460"/>
        </w:trPr>
        <w:tc>
          <w:tcPr>
            <w:tcW w:w="5070" w:type="dxa"/>
            <w:gridSpan w:val="3"/>
          </w:tcPr>
          <w:p w:rsidR="00311BA9" w:rsidRPr="007B46CF" w:rsidRDefault="00311BA9" w:rsidP="00A115D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many phases were recorded for this patient?</w:t>
            </w:r>
          </w:p>
        </w:tc>
        <w:tc>
          <w:tcPr>
            <w:tcW w:w="5528" w:type="dxa"/>
            <w:gridSpan w:val="4"/>
          </w:tcPr>
          <w:p w:rsidR="00311BA9" w:rsidRPr="007B46CF" w:rsidRDefault="00311BA9" w:rsidP="00A115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15DA" w:rsidRPr="004119E5" w:rsidTr="00A274A9">
        <w:trPr>
          <w:trHeight w:val="460"/>
        </w:trPr>
        <w:tc>
          <w:tcPr>
            <w:tcW w:w="5070" w:type="dxa"/>
            <w:gridSpan w:val="3"/>
          </w:tcPr>
          <w:p w:rsidR="0029654A" w:rsidRDefault="0029654A" w:rsidP="00A115D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What was the first </w:t>
            </w:r>
            <w:r w:rsidR="000D643A">
              <w:rPr>
                <w:rFonts w:cstheme="minorHAnsi"/>
                <w:sz w:val="18"/>
                <w:szCs w:val="18"/>
              </w:rPr>
              <w:t xml:space="preserve">(admission) </w:t>
            </w:r>
            <w:r>
              <w:rPr>
                <w:rFonts w:cstheme="minorHAnsi"/>
                <w:sz w:val="18"/>
                <w:szCs w:val="18"/>
              </w:rPr>
              <w:t>phase recorded?</w:t>
            </w:r>
          </w:p>
        </w:tc>
        <w:tc>
          <w:tcPr>
            <w:tcW w:w="5528" w:type="dxa"/>
            <w:gridSpan w:val="4"/>
          </w:tcPr>
          <w:p w:rsidR="0029654A" w:rsidRPr="00B0578B" w:rsidRDefault="0029654A" w:rsidP="00A115DA">
            <w:pPr>
              <w:ind w:left="28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466"/>
        </w:trPr>
        <w:tc>
          <w:tcPr>
            <w:tcW w:w="5070" w:type="dxa"/>
            <w:gridSpan w:val="3"/>
            <w:vMerge w:val="restart"/>
          </w:tcPr>
          <w:p w:rsidR="00CD4EF0" w:rsidRPr="007B46CF" w:rsidRDefault="00CD4EF0" w:rsidP="00CD4E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18"/>
                <w:szCs w:val="18"/>
              </w:rPr>
            </w:pPr>
            <w:r w:rsidRPr="00CD4EF0">
              <w:rPr>
                <w:rFonts w:cstheme="minorHAnsi"/>
                <w:sz w:val="18"/>
                <w:szCs w:val="18"/>
              </w:rPr>
              <w:t xml:space="preserve">Does </w:t>
            </w:r>
            <w:r>
              <w:rPr>
                <w:rFonts w:cstheme="minorHAnsi"/>
                <w:sz w:val="18"/>
                <w:szCs w:val="18"/>
              </w:rPr>
              <w:t>the first phase recorded</w:t>
            </w:r>
            <w:r w:rsidRPr="00CD4EF0">
              <w:rPr>
                <w:rFonts w:cstheme="minorHAnsi"/>
                <w:sz w:val="18"/>
                <w:szCs w:val="18"/>
              </w:rPr>
              <w:t xml:space="preserve"> reflect the corresponding clinical notes?</w:t>
            </w:r>
            <w:r>
              <w:rPr>
                <w:rFonts w:cstheme="minorHAnsi"/>
                <w:sz w:val="18"/>
                <w:szCs w:val="18"/>
              </w:rPr>
              <w:t xml:space="preserve"> (please tick)</w:t>
            </w:r>
          </w:p>
        </w:tc>
        <w:tc>
          <w:tcPr>
            <w:tcW w:w="1417" w:type="dxa"/>
            <w:gridSpan w:val="2"/>
            <w:vMerge w:val="restart"/>
          </w:tcPr>
          <w:p w:rsidR="00CD4EF0" w:rsidRPr="00B0578B" w:rsidRDefault="00CD4EF0" w:rsidP="00A115D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0578B">
              <w:rPr>
                <w:rFonts w:ascii="Arial Narrow" w:hAnsi="Arial Narrow" w:cstheme="minorHAnsi"/>
                <w:sz w:val="18"/>
                <w:szCs w:val="18"/>
              </w:rPr>
              <w:t>Yes</w:t>
            </w:r>
          </w:p>
        </w:tc>
        <w:tc>
          <w:tcPr>
            <w:tcW w:w="4111" w:type="dxa"/>
            <w:gridSpan w:val="2"/>
          </w:tcPr>
          <w:p w:rsidR="00CD4EF0" w:rsidRDefault="00CD4EF0" w:rsidP="00CD4E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  <w:p w:rsidR="00CD4EF0" w:rsidRPr="00B0578B" w:rsidRDefault="00CD4EF0" w:rsidP="00CD4EF0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430"/>
        </w:trPr>
        <w:tc>
          <w:tcPr>
            <w:tcW w:w="5070" w:type="dxa"/>
            <w:gridSpan w:val="3"/>
            <w:vMerge/>
          </w:tcPr>
          <w:p w:rsidR="00CD4EF0" w:rsidRPr="00CD4EF0" w:rsidRDefault="00CD4EF0" w:rsidP="00CD4EF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CD4EF0" w:rsidRPr="00B0578B" w:rsidRDefault="00CD4EF0" w:rsidP="00A115D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CD4EF0" w:rsidRDefault="00CD4EF0" w:rsidP="00CD4E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no, w</w:t>
            </w:r>
            <w:r w:rsidRPr="007B46CF">
              <w:rPr>
                <w:rFonts w:cstheme="minorHAnsi"/>
                <w:sz w:val="18"/>
                <w:szCs w:val="18"/>
              </w:rPr>
              <w:t>hich phase should have been recorded?</w:t>
            </w:r>
            <w:r w:rsidRPr="00CD4EF0">
              <w:rPr>
                <w:rFonts w:cstheme="minorHAnsi"/>
                <w:sz w:val="18"/>
                <w:szCs w:val="18"/>
              </w:rPr>
              <w:t xml:space="preserve"> (as per phase definitions)</w:t>
            </w:r>
          </w:p>
          <w:p w:rsidR="00CD4EF0" w:rsidRDefault="00CD4EF0" w:rsidP="00CD4EF0">
            <w:pPr>
              <w:rPr>
                <w:rFonts w:cstheme="minorHAnsi"/>
                <w:sz w:val="18"/>
                <w:szCs w:val="18"/>
              </w:rPr>
            </w:pPr>
          </w:p>
          <w:p w:rsidR="00CD4EF0" w:rsidRDefault="00CD4EF0" w:rsidP="00CD4EF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345"/>
        </w:trPr>
        <w:tc>
          <w:tcPr>
            <w:tcW w:w="3227" w:type="dxa"/>
            <w:vMerge w:val="restart"/>
            <w:tcBorders>
              <w:right w:val="single" w:sz="4" w:space="0" w:color="000000"/>
            </w:tcBorders>
          </w:tcPr>
          <w:p w:rsidR="00CD4EF0" w:rsidRDefault="00CD4EF0" w:rsidP="000453C8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this section to:</w:t>
            </w:r>
          </w:p>
          <w:p w:rsidR="00CD4EF0" w:rsidRDefault="00CD4EF0" w:rsidP="00CD4EF0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 subsequent phase changes</w:t>
            </w:r>
          </w:p>
          <w:p w:rsidR="00CD4EF0" w:rsidRDefault="00CD4EF0" w:rsidP="00CD4EF0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evidence in</w:t>
            </w:r>
            <w:r w:rsidRPr="00CD4EF0">
              <w:rPr>
                <w:rFonts w:cstheme="minorHAnsi"/>
                <w:sz w:val="18"/>
                <w:szCs w:val="18"/>
              </w:rPr>
              <w:t xml:space="preserve"> the clinical notes for each of these phase change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:rsidR="00CD4EF0" w:rsidRDefault="00CD4EF0" w:rsidP="00CD4EF0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Identify if phase change was applied correctly</w:t>
            </w:r>
          </w:p>
          <w:p w:rsidR="00CD4EF0" w:rsidRPr="00CD4EF0" w:rsidRDefault="00CD4EF0" w:rsidP="00CD4EF0">
            <w:pPr>
              <w:pStyle w:val="ListParagraph"/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</w:tcPr>
          <w:p w:rsidR="00CD4EF0" w:rsidRPr="00A115DA" w:rsidRDefault="00CD4EF0" w:rsidP="00A115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Phases following first phase (max 5)</w:t>
            </w:r>
          </w:p>
        </w:tc>
        <w:tc>
          <w:tcPr>
            <w:tcW w:w="2551" w:type="dxa"/>
            <w:gridSpan w:val="3"/>
          </w:tcPr>
          <w:p w:rsidR="00CD4EF0" w:rsidRDefault="00CD4EF0" w:rsidP="00CD4E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Was there evidence for this phase change (please tick)? </w:t>
            </w:r>
          </w:p>
        </w:tc>
        <w:tc>
          <w:tcPr>
            <w:tcW w:w="2977" w:type="dxa"/>
          </w:tcPr>
          <w:p w:rsidR="00CD4EF0" w:rsidRPr="00B0578B" w:rsidRDefault="00CD4EF0" w:rsidP="00A115D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345"/>
        </w:trPr>
        <w:tc>
          <w:tcPr>
            <w:tcW w:w="3227" w:type="dxa"/>
            <w:vMerge/>
            <w:tcBorders>
              <w:right w:val="single" w:sz="4" w:space="0" w:color="000000"/>
            </w:tcBorders>
          </w:tcPr>
          <w:p w:rsidR="00CD4EF0" w:rsidRDefault="00CD4EF0" w:rsidP="000453C8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D4EF0" w:rsidRDefault="00CD4EF0" w:rsidP="00A115D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D4EF0" w:rsidRDefault="00CD4EF0" w:rsidP="00A274A9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Yes?</w:t>
            </w:r>
            <w:r w:rsidR="00A274A9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(tick)</w:t>
            </w:r>
          </w:p>
        </w:tc>
        <w:tc>
          <w:tcPr>
            <w:tcW w:w="1134" w:type="dxa"/>
          </w:tcPr>
          <w:p w:rsidR="00CD4EF0" w:rsidRDefault="00CD4EF0" w:rsidP="00A274A9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No? </w:t>
            </w:r>
            <w:r w:rsidR="00A274A9">
              <w:rPr>
                <w:rFonts w:ascii="Arial Narrow" w:hAnsi="Arial Narrow" w:cstheme="minorHAnsi"/>
                <w:sz w:val="18"/>
                <w:szCs w:val="18"/>
              </w:rPr>
              <w:t>(tick)</w:t>
            </w:r>
          </w:p>
        </w:tc>
        <w:tc>
          <w:tcPr>
            <w:tcW w:w="2977" w:type="dxa"/>
          </w:tcPr>
          <w:p w:rsidR="00CD4EF0" w:rsidRDefault="00A274A9" w:rsidP="00A274A9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If no, please document which phase should have been recorded:</w:t>
            </w:r>
          </w:p>
        </w:tc>
      </w:tr>
      <w:tr w:rsidR="00CD4EF0" w:rsidRPr="004119E5" w:rsidTr="00A274A9">
        <w:trPr>
          <w:trHeight w:val="567"/>
        </w:trPr>
        <w:tc>
          <w:tcPr>
            <w:tcW w:w="3227" w:type="dxa"/>
            <w:vMerge/>
            <w:tcBorders>
              <w:right w:val="single" w:sz="4" w:space="0" w:color="000000"/>
            </w:tcBorders>
          </w:tcPr>
          <w:p w:rsidR="00CD4EF0" w:rsidRPr="00113FE7" w:rsidRDefault="00CD4EF0" w:rsidP="00A115DA">
            <w:pPr>
              <w:pStyle w:val="ListParagraph"/>
              <w:numPr>
                <w:ilvl w:val="0"/>
                <w:numId w:val="20"/>
              </w:num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EF0" w:rsidRPr="00A115DA" w:rsidRDefault="00CD4EF0" w:rsidP="00A115DA">
            <w:pPr>
              <w:spacing w:before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D4EF0" w:rsidRPr="00B0578B" w:rsidRDefault="00CD4EF0" w:rsidP="00A115DA">
            <w:pPr>
              <w:pStyle w:val="ListParagrap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567"/>
        </w:trPr>
        <w:tc>
          <w:tcPr>
            <w:tcW w:w="3227" w:type="dxa"/>
            <w:vMerge/>
            <w:tcBorders>
              <w:right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567"/>
        </w:trPr>
        <w:tc>
          <w:tcPr>
            <w:tcW w:w="3227" w:type="dxa"/>
            <w:vMerge/>
            <w:tcBorders>
              <w:right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567"/>
        </w:trPr>
        <w:tc>
          <w:tcPr>
            <w:tcW w:w="3227" w:type="dxa"/>
            <w:vMerge/>
            <w:tcBorders>
              <w:right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567"/>
        </w:trPr>
        <w:tc>
          <w:tcPr>
            <w:tcW w:w="3227" w:type="dxa"/>
            <w:vMerge/>
            <w:tcBorders>
              <w:right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D4EF0" w:rsidRDefault="00CD4EF0" w:rsidP="00A115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4EF0" w:rsidRPr="00B0578B" w:rsidRDefault="00CD4EF0" w:rsidP="00A115DA">
            <w:pPr>
              <w:spacing w:after="36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D4EF0" w:rsidRPr="004119E5" w:rsidTr="00A274A9">
        <w:trPr>
          <w:trHeight w:val="499"/>
        </w:trPr>
        <w:tc>
          <w:tcPr>
            <w:tcW w:w="7621" w:type="dxa"/>
            <w:gridSpan w:val="6"/>
          </w:tcPr>
          <w:p w:rsidR="00CD4EF0" w:rsidRDefault="00CD4EF0" w:rsidP="00CD4EF0">
            <w:p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CD4EF0">
              <w:rPr>
                <w:rFonts w:cstheme="minorHAnsi"/>
                <w:b/>
                <w:sz w:val="18"/>
                <w:szCs w:val="18"/>
              </w:rPr>
              <w:t>Total number incorrect</w:t>
            </w:r>
          </w:p>
        </w:tc>
        <w:tc>
          <w:tcPr>
            <w:tcW w:w="2977" w:type="dxa"/>
          </w:tcPr>
          <w:p w:rsidR="00CD4EF0" w:rsidRDefault="00CD4EF0" w:rsidP="00A115D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A115DA" w:rsidRPr="004119E5" w:rsidTr="00A115DA">
        <w:trPr>
          <w:trHeight w:val="499"/>
        </w:trPr>
        <w:tc>
          <w:tcPr>
            <w:tcW w:w="5495" w:type="dxa"/>
            <w:gridSpan w:val="4"/>
          </w:tcPr>
          <w:p w:rsidR="000D643A" w:rsidRPr="00B0578B" w:rsidRDefault="000D643A" w:rsidP="00A115DA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cstheme="minorHAnsi"/>
                <w:b/>
                <w:sz w:val="18"/>
                <w:szCs w:val="18"/>
              </w:rPr>
            </w:pPr>
            <w:r w:rsidRPr="00D80EEB">
              <w:rPr>
                <w:rFonts w:cstheme="minorHAnsi"/>
                <w:sz w:val="18"/>
                <w:szCs w:val="18"/>
              </w:rPr>
              <w:t xml:space="preserve">Were </w:t>
            </w:r>
            <w:r>
              <w:rPr>
                <w:rFonts w:cstheme="minorHAnsi"/>
                <w:sz w:val="18"/>
                <w:szCs w:val="18"/>
              </w:rPr>
              <w:t>any phases missed that should have been documented</w:t>
            </w:r>
            <w:r w:rsidRPr="00D80EEB">
              <w:rPr>
                <w:rFonts w:cstheme="minorHAnsi"/>
                <w:sz w:val="18"/>
                <w:szCs w:val="18"/>
              </w:rPr>
              <w:t xml:space="preserve">? </w:t>
            </w:r>
          </w:p>
          <w:p w:rsidR="000D643A" w:rsidRPr="00B0578B" w:rsidRDefault="000D643A" w:rsidP="00A115DA">
            <w:pPr>
              <w:spacing w:before="120" w:after="48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0D643A" w:rsidRPr="00B0578B" w:rsidRDefault="000D643A" w:rsidP="00A115DA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List any phase/s</w:t>
            </w:r>
            <w:r w:rsidRPr="00B0578B">
              <w:rPr>
                <w:rFonts w:ascii="Arial Narrow" w:hAnsi="Arial Narrow" w:cstheme="minorHAnsi"/>
                <w:sz w:val="18"/>
                <w:szCs w:val="18"/>
              </w:rPr>
              <w:t xml:space="preserve"> missed</w:t>
            </w:r>
            <w:r w:rsidR="005B0AA8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</w:tr>
      <w:tr w:rsidR="00A115DA" w:rsidRPr="004119E5" w:rsidTr="00A115DA">
        <w:trPr>
          <w:trHeight w:val="365"/>
        </w:trPr>
        <w:tc>
          <w:tcPr>
            <w:tcW w:w="5495" w:type="dxa"/>
            <w:gridSpan w:val="4"/>
            <w:vAlign w:val="center"/>
          </w:tcPr>
          <w:p w:rsidR="00D80EEB" w:rsidRPr="00D80EEB" w:rsidRDefault="00A274A9" w:rsidP="00A115DA">
            <w:pPr>
              <w:spacing w:before="120" w:after="12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Please </w:t>
            </w:r>
            <w:r w:rsidRPr="00A274A9">
              <w:rPr>
                <w:rFonts w:cstheme="minorHAnsi"/>
                <w:b/>
                <w:sz w:val="18"/>
                <w:szCs w:val="18"/>
              </w:rPr>
              <w:t>Total missing phases (not assessed)</w:t>
            </w:r>
          </w:p>
        </w:tc>
        <w:tc>
          <w:tcPr>
            <w:tcW w:w="5103" w:type="dxa"/>
            <w:gridSpan w:val="3"/>
          </w:tcPr>
          <w:p w:rsidR="00D80EEB" w:rsidRPr="007B46CF" w:rsidRDefault="00D80EEB" w:rsidP="00A115DA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bookmarkEnd w:id="3"/>
    </w:tbl>
    <w:p w:rsidR="001176BB" w:rsidRDefault="001176BB">
      <w:pPr>
        <w:rPr>
          <w:rFonts w:cstheme="minorHAnsi"/>
        </w:rPr>
        <w:sectPr w:rsidR="001176BB" w:rsidSect="006A4883">
          <w:pgSz w:w="11906" w:h="16838" w:code="9"/>
          <w:pgMar w:top="426" w:right="991" w:bottom="709" w:left="1418" w:header="454" w:footer="0" w:gutter="0"/>
          <w:cols w:space="708"/>
          <w:titlePg/>
          <w:docGrid w:linePitch="360"/>
        </w:sectPr>
      </w:pP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4962"/>
        <w:gridCol w:w="2405"/>
        <w:gridCol w:w="3123"/>
      </w:tblGrid>
      <w:tr w:rsidR="004A2307" w:rsidRPr="008A50BF" w:rsidTr="009639FE">
        <w:trPr>
          <w:trHeight w:val="607"/>
        </w:trPr>
        <w:tc>
          <w:tcPr>
            <w:tcW w:w="10490" w:type="dxa"/>
            <w:gridSpan w:val="3"/>
            <w:shd w:val="clear" w:color="auto" w:fill="C6C1D8" w:themeFill="accent3" w:themeFillTint="66"/>
            <w:vAlign w:val="center"/>
          </w:tcPr>
          <w:p w:rsidR="004A2307" w:rsidRPr="004A2307" w:rsidRDefault="004A2307" w:rsidP="00074568">
            <w:pPr>
              <w:ind w:left="73"/>
              <w:jc w:val="center"/>
              <w:rPr>
                <w:b/>
              </w:rPr>
            </w:pPr>
            <w:r w:rsidRPr="004A2307">
              <w:rPr>
                <w:b/>
              </w:rPr>
              <w:lastRenderedPageBreak/>
              <w:t>Tally Sheet</w:t>
            </w:r>
            <w:r w:rsidR="006A4883">
              <w:rPr>
                <w:b/>
              </w:rPr>
              <w:t>:</w:t>
            </w:r>
            <w:r w:rsidRPr="004A2307">
              <w:rPr>
                <w:b/>
              </w:rPr>
              <w:t xml:space="preserve"> </w:t>
            </w:r>
            <w:r w:rsidR="00453543">
              <w:rPr>
                <w:b/>
              </w:rPr>
              <w:t xml:space="preserve">Evidence for </w:t>
            </w:r>
            <w:r w:rsidR="000D643A">
              <w:rPr>
                <w:b/>
              </w:rPr>
              <w:t xml:space="preserve">change of </w:t>
            </w:r>
            <w:r w:rsidR="00074568">
              <w:rPr>
                <w:b/>
              </w:rPr>
              <w:t>Palliative Care Phase</w:t>
            </w:r>
          </w:p>
        </w:tc>
      </w:tr>
      <w:tr w:rsidR="004A2307" w:rsidRPr="008A50BF" w:rsidTr="009639FE">
        <w:trPr>
          <w:trHeight w:val="51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307" w:rsidRPr="00311BA9" w:rsidRDefault="00A115DA" w:rsidP="00A115DA">
            <w:pPr>
              <w:ind w:left="7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Total number of</w:t>
            </w:r>
            <w:r w:rsidR="00113FE7">
              <w:rPr>
                <w:rFonts w:cstheme="minorHAnsi"/>
                <w:sz w:val="20"/>
                <w:szCs w:val="18"/>
              </w:rPr>
              <w:t xml:space="preserve"> </w:t>
            </w:r>
            <w:r w:rsidR="004A2307" w:rsidRPr="00311BA9">
              <w:rPr>
                <w:rFonts w:cstheme="minorHAnsi"/>
                <w:sz w:val="20"/>
                <w:szCs w:val="18"/>
              </w:rPr>
              <w:t>audits conducted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307" w:rsidRPr="00311BA9" w:rsidRDefault="004A2307" w:rsidP="004A23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1BA9" w:rsidRPr="008A50BF" w:rsidTr="009639FE">
        <w:trPr>
          <w:trHeight w:val="51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A9" w:rsidRPr="00BE3957" w:rsidRDefault="00311BA9" w:rsidP="00311BA9">
            <w:pPr>
              <w:ind w:left="73"/>
              <w:jc w:val="right"/>
              <w:rPr>
                <w:rFonts w:cstheme="minorHAnsi"/>
                <w:b/>
                <w:sz w:val="20"/>
                <w:szCs w:val="18"/>
              </w:rPr>
            </w:pPr>
            <w:r w:rsidRPr="00BE3957">
              <w:rPr>
                <w:rFonts w:cstheme="minorHAnsi"/>
                <w:sz w:val="20"/>
                <w:szCs w:val="18"/>
              </w:rPr>
              <w:t>Total number of phases recorded</w:t>
            </w:r>
            <w:r w:rsidR="00A115DA">
              <w:rPr>
                <w:rFonts w:cstheme="minorHAnsi"/>
                <w:sz w:val="20"/>
                <w:szCs w:val="18"/>
              </w:rPr>
              <w:t xml:space="preserve"> (max 5 per patient)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BA9" w:rsidRPr="008A50BF" w:rsidRDefault="00311BA9" w:rsidP="004A23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3957" w:rsidTr="009639FE">
        <w:tc>
          <w:tcPr>
            <w:tcW w:w="4962" w:type="dxa"/>
            <w:shd w:val="clear" w:color="auto" w:fill="C6C1D8" w:themeFill="accent3" w:themeFillTint="66"/>
          </w:tcPr>
          <w:p w:rsidR="00BE3957" w:rsidRPr="00BE3957" w:rsidRDefault="00BE3957">
            <w:pPr>
              <w:rPr>
                <w:rFonts w:cstheme="minorHAnsi"/>
                <w:sz w:val="20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BE3957" w:rsidRPr="00BE3957" w:rsidRDefault="00BE3957" w:rsidP="00BE3957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BE3957">
              <w:rPr>
                <w:rFonts w:cstheme="minorHAnsi"/>
                <w:b/>
                <w:sz w:val="20"/>
              </w:rPr>
              <w:t>Tally Yes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vAlign w:val="center"/>
          </w:tcPr>
          <w:p w:rsidR="00BE3957" w:rsidRPr="00BE3957" w:rsidRDefault="00BE3957" w:rsidP="00BE3957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BE3957">
              <w:rPr>
                <w:rFonts w:cstheme="minorHAnsi"/>
                <w:b/>
                <w:sz w:val="20"/>
              </w:rPr>
              <w:t>Tally No</w:t>
            </w:r>
          </w:p>
        </w:tc>
      </w:tr>
      <w:tr w:rsidR="00BE3957" w:rsidTr="009639FE">
        <w:tc>
          <w:tcPr>
            <w:tcW w:w="4962" w:type="dxa"/>
          </w:tcPr>
          <w:p w:rsidR="00BE3957" w:rsidRPr="003D6EB7" w:rsidRDefault="0029654A" w:rsidP="00BE3957">
            <w:pPr>
              <w:spacing w:before="240" w:after="120" w:line="276" w:lineRule="auto"/>
              <w:rPr>
                <w:rFonts w:cstheme="minorHAnsi"/>
                <w:sz w:val="20"/>
                <w:szCs w:val="20"/>
              </w:rPr>
            </w:pPr>
            <w:r w:rsidRPr="003D6EB7">
              <w:rPr>
                <w:rFonts w:cstheme="minorHAnsi"/>
                <w:sz w:val="20"/>
                <w:szCs w:val="20"/>
              </w:rPr>
              <w:t>First phase recorded was reflective of the corresponding clinical notes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E3957" w:rsidRPr="00BE3957" w:rsidRDefault="00BE3957" w:rsidP="004A2307">
            <w:pPr>
              <w:rPr>
                <w:rFonts w:cstheme="minorHAnsi"/>
                <w:sz w:val="20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BE3957" w:rsidRPr="00BE3957" w:rsidRDefault="00BE3957" w:rsidP="004A2307">
            <w:pPr>
              <w:rPr>
                <w:rFonts w:cstheme="minorHAnsi"/>
                <w:sz w:val="20"/>
              </w:rPr>
            </w:pPr>
          </w:p>
        </w:tc>
      </w:tr>
      <w:tr w:rsidR="00BE3957" w:rsidTr="009639FE">
        <w:trPr>
          <w:trHeight w:val="2893"/>
        </w:trPr>
        <w:tc>
          <w:tcPr>
            <w:tcW w:w="4962" w:type="dxa"/>
          </w:tcPr>
          <w:p w:rsidR="00BE3957" w:rsidRPr="003D6EB7" w:rsidRDefault="00113FE7" w:rsidP="009639FE">
            <w:pPr>
              <w:spacing w:before="480" w:after="48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9639FE">
              <w:rPr>
                <w:rFonts w:cstheme="minorHAnsi"/>
                <w:sz w:val="20"/>
                <w:szCs w:val="20"/>
              </w:rPr>
              <w:t>vidence of</w:t>
            </w:r>
            <w:r w:rsidRPr="00113FE7">
              <w:rPr>
                <w:rFonts w:cstheme="minorHAnsi"/>
                <w:sz w:val="20"/>
                <w:szCs w:val="20"/>
              </w:rPr>
              <w:t xml:space="preserve"> the reason for phase change </w:t>
            </w:r>
            <w:r w:rsidR="009639FE">
              <w:rPr>
                <w:rFonts w:cstheme="minorHAnsi"/>
                <w:sz w:val="20"/>
                <w:szCs w:val="20"/>
              </w:rPr>
              <w:t xml:space="preserve">was </w:t>
            </w:r>
            <w:r w:rsidRPr="00113FE7">
              <w:rPr>
                <w:rFonts w:cstheme="minorHAnsi"/>
                <w:sz w:val="20"/>
                <w:szCs w:val="20"/>
              </w:rPr>
              <w:t>documented in the corresponding clinical notes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BE3957" w:rsidRPr="00BE3957" w:rsidRDefault="00BE3957" w:rsidP="004A2307">
            <w:pPr>
              <w:rPr>
                <w:rFonts w:cstheme="minorHAnsi"/>
                <w:sz w:val="20"/>
              </w:rPr>
            </w:pP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BE3957" w:rsidRPr="00BE3957" w:rsidRDefault="00BE3957" w:rsidP="004A2307">
            <w:pPr>
              <w:rPr>
                <w:rFonts w:cstheme="minorHAnsi"/>
                <w:sz w:val="20"/>
              </w:rPr>
            </w:pPr>
          </w:p>
        </w:tc>
      </w:tr>
      <w:tr w:rsidR="00A115DA" w:rsidTr="009639FE">
        <w:tc>
          <w:tcPr>
            <w:tcW w:w="7367" w:type="dxa"/>
            <w:gridSpan w:val="2"/>
            <w:vAlign w:val="center"/>
          </w:tcPr>
          <w:p w:rsidR="00A115DA" w:rsidRPr="00BE3957" w:rsidRDefault="00A115DA" w:rsidP="00A115DA">
            <w:pPr>
              <w:spacing w:before="240" w:after="120"/>
              <w:jc w:val="right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Total number of missed phases</w:t>
            </w:r>
          </w:p>
        </w:tc>
        <w:tc>
          <w:tcPr>
            <w:tcW w:w="3123" w:type="dxa"/>
          </w:tcPr>
          <w:p w:rsidR="00A115DA" w:rsidRPr="00BE3957" w:rsidRDefault="00A115DA" w:rsidP="004A2307">
            <w:pPr>
              <w:rPr>
                <w:rFonts w:cstheme="minorHAnsi"/>
                <w:sz w:val="20"/>
              </w:rPr>
            </w:pPr>
          </w:p>
        </w:tc>
      </w:tr>
      <w:tr w:rsidR="004A2307" w:rsidTr="009639FE">
        <w:tc>
          <w:tcPr>
            <w:tcW w:w="7367" w:type="dxa"/>
            <w:gridSpan w:val="2"/>
            <w:vAlign w:val="center"/>
          </w:tcPr>
          <w:p w:rsidR="004A2307" w:rsidRPr="00BE3957" w:rsidRDefault="004A2307" w:rsidP="00311BA9">
            <w:pPr>
              <w:spacing w:before="240" w:after="120"/>
              <w:jc w:val="right"/>
              <w:rPr>
                <w:rFonts w:cstheme="minorHAnsi"/>
                <w:sz w:val="20"/>
                <w:szCs w:val="18"/>
              </w:rPr>
            </w:pPr>
            <w:r w:rsidRPr="00BE3957">
              <w:rPr>
                <w:rFonts w:cstheme="minorHAnsi"/>
                <w:sz w:val="20"/>
                <w:szCs w:val="18"/>
              </w:rPr>
              <w:t>Total number incorrect</w:t>
            </w:r>
          </w:p>
        </w:tc>
        <w:tc>
          <w:tcPr>
            <w:tcW w:w="3123" w:type="dxa"/>
          </w:tcPr>
          <w:p w:rsidR="004A2307" w:rsidRPr="00BE3957" w:rsidRDefault="004A2307" w:rsidP="004A2307">
            <w:pPr>
              <w:rPr>
                <w:rFonts w:cstheme="minorHAnsi"/>
                <w:sz w:val="20"/>
              </w:rPr>
            </w:pPr>
          </w:p>
        </w:tc>
      </w:tr>
      <w:tr w:rsidR="004A2307" w:rsidTr="009639FE">
        <w:tc>
          <w:tcPr>
            <w:tcW w:w="7367" w:type="dxa"/>
            <w:gridSpan w:val="2"/>
            <w:vAlign w:val="center"/>
          </w:tcPr>
          <w:p w:rsidR="004A2307" w:rsidRPr="00BE3957" w:rsidRDefault="004A2307" w:rsidP="00311BA9">
            <w:pPr>
              <w:spacing w:before="240" w:after="120" w:line="276" w:lineRule="auto"/>
              <w:jc w:val="right"/>
              <w:rPr>
                <w:rFonts w:cstheme="minorHAnsi"/>
                <w:sz w:val="20"/>
                <w:szCs w:val="18"/>
              </w:rPr>
            </w:pPr>
            <w:r w:rsidRPr="00BE3957">
              <w:rPr>
                <w:rFonts w:cstheme="minorHAnsi"/>
                <w:sz w:val="20"/>
                <w:szCs w:val="18"/>
              </w:rPr>
              <w:t xml:space="preserve">Total missing phases </w:t>
            </w:r>
          </w:p>
        </w:tc>
        <w:tc>
          <w:tcPr>
            <w:tcW w:w="3123" w:type="dxa"/>
          </w:tcPr>
          <w:p w:rsidR="004A2307" w:rsidRPr="00BE3957" w:rsidRDefault="004A2307" w:rsidP="004A2307">
            <w:pPr>
              <w:rPr>
                <w:rFonts w:cstheme="minorHAnsi"/>
                <w:sz w:val="20"/>
              </w:rPr>
            </w:pPr>
          </w:p>
        </w:tc>
      </w:tr>
      <w:tr w:rsidR="004A2307" w:rsidTr="009639FE">
        <w:tc>
          <w:tcPr>
            <w:tcW w:w="10490" w:type="dxa"/>
            <w:gridSpan w:val="3"/>
          </w:tcPr>
          <w:p w:rsidR="004A2307" w:rsidRDefault="004A2307" w:rsidP="00BE3957">
            <w:pPr>
              <w:spacing w:before="240"/>
              <w:rPr>
                <w:rFonts w:cstheme="minorHAnsi"/>
                <w:b/>
                <w:sz w:val="20"/>
                <w:szCs w:val="18"/>
              </w:rPr>
            </w:pPr>
            <w:r w:rsidRPr="00BE3957">
              <w:rPr>
                <w:rFonts w:cstheme="minorHAnsi"/>
                <w:b/>
                <w:sz w:val="20"/>
                <w:szCs w:val="18"/>
              </w:rPr>
              <w:t>Notes on areas for improvement and action plan</w:t>
            </w:r>
            <w:r w:rsidR="00270788">
              <w:rPr>
                <w:rFonts w:cstheme="minorHAnsi"/>
                <w:b/>
                <w:sz w:val="20"/>
                <w:szCs w:val="18"/>
              </w:rPr>
              <w:t>:</w:t>
            </w: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  <w:bookmarkStart w:id="4" w:name="_GoBack"/>
            <w:bookmarkEnd w:id="4"/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Default="00BE3957" w:rsidP="004A2307">
            <w:pPr>
              <w:rPr>
                <w:rFonts w:cstheme="minorHAnsi"/>
                <w:b/>
                <w:sz w:val="20"/>
                <w:szCs w:val="18"/>
              </w:rPr>
            </w:pPr>
          </w:p>
          <w:p w:rsidR="00BE3957" w:rsidRPr="00BE3957" w:rsidRDefault="00BE3957" w:rsidP="004A2307">
            <w:pPr>
              <w:rPr>
                <w:rFonts w:cstheme="minorHAnsi"/>
                <w:sz w:val="20"/>
              </w:rPr>
            </w:pPr>
          </w:p>
        </w:tc>
      </w:tr>
    </w:tbl>
    <w:p w:rsidR="002730CF" w:rsidRDefault="000D2539" w:rsidP="002730CF">
      <w:pPr>
        <w:spacing w:after="24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2730CF">
        <w:rPr>
          <w:rFonts w:asciiTheme="minorHAnsi" w:hAnsiTheme="minorHAnsi" w:cstheme="minorHAnsi"/>
          <w:sz w:val="20"/>
          <w:szCs w:val="20"/>
          <w:shd w:val="clear" w:color="auto" w:fill="FFFFFF"/>
        </w:rPr>
        <w:br w:type="page"/>
      </w:r>
    </w:p>
    <w:p w:rsidR="002730CF" w:rsidRPr="00934563" w:rsidRDefault="007341FC" w:rsidP="002730CF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2730CF" w:rsidRPr="00934563">
        <w:rPr>
          <w:sz w:val="28"/>
          <w:szCs w:val="28"/>
        </w:rPr>
        <w:t>hase Definition</w:t>
      </w:r>
      <w:r>
        <w:rPr>
          <w:sz w:val="28"/>
          <w:szCs w:val="28"/>
        </w:rPr>
        <w:t>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15"/>
        <w:gridCol w:w="5299"/>
      </w:tblGrid>
      <w:tr w:rsidR="007341FC" w:rsidTr="00523C47">
        <w:trPr>
          <w:trHeight w:val="362"/>
        </w:trPr>
        <w:tc>
          <w:tcPr>
            <w:tcW w:w="10314" w:type="dxa"/>
            <w:gridSpan w:val="2"/>
          </w:tcPr>
          <w:p w:rsidR="007341FC" w:rsidRPr="00A14A06" w:rsidRDefault="007341FC" w:rsidP="00F11C45">
            <w:pPr>
              <w:spacing w:before="60" w:after="60"/>
              <w:rPr>
                <w:rFonts w:asciiTheme="minorHAnsi" w:hAnsiTheme="minorHAnsi"/>
                <w:b/>
              </w:rPr>
            </w:pPr>
            <w:r w:rsidRPr="00D347DE">
              <w:rPr>
                <w:rFonts w:asciiTheme="minorHAnsi" w:hAnsiTheme="minorHAnsi"/>
              </w:rPr>
              <w:t>The palliative care phase identifies a clinically meaningful period in a patient</w:t>
            </w:r>
            <w:r>
              <w:rPr>
                <w:rFonts w:asciiTheme="minorHAnsi" w:hAnsiTheme="minorHAnsi"/>
              </w:rPr>
              <w:t>’s</w:t>
            </w:r>
            <w:r w:rsidRPr="00D347DE">
              <w:rPr>
                <w:rFonts w:asciiTheme="minorHAnsi" w:hAnsiTheme="minorHAnsi"/>
              </w:rPr>
              <w:t xml:space="preserve"> condition. The palliative care phase is determined by a holistic clinical assessment which considers the needs of the patients and their family and carers.</w:t>
            </w:r>
          </w:p>
        </w:tc>
      </w:tr>
      <w:tr w:rsidR="007341FC" w:rsidTr="00523C47">
        <w:trPr>
          <w:trHeight w:val="362"/>
        </w:trPr>
        <w:tc>
          <w:tcPr>
            <w:tcW w:w="5015" w:type="dxa"/>
          </w:tcPr>
          <w:p w:rsidR="007341FC" w:rsidRPr="00A14A06" w:rsidRDefault="007341FC" w:rsidP="00F11C45">
            <w:pPr>
              <w:spacing w:before="60" w:after="60"/>
              <w:rPr>
                <w:rFonts w:asciiTheme="minorHAnsi" w:hAnsiTheme="minorHAnsi"/>
                <w:b/>
              </w:rPr>
            </w:pPr>
            <w:r w:rsidRPr="00A14A06">
              <w:rPr>
                <w:rFonts w:asciiTheme="minorHAnsi" w:hAnsiTheme="minorHAnsi"/>
                <w:b/>
              </w:rPr>
              <w:t>START</w:t>
            </w:r>
          </w:p>
        </w:tc>
        <w:tc>
          <w:tcPr>
            <w:tcW w:w="5299" w:type="dxa"/>
          </w:tcPr>
          <w:p w:rsidR="007341FC" w:rsidRPr="00A14A06" w:rsidRDefault="007341FC" w:rsidP="00F11C45">
            <w:pPr>
              <w:spacing w:before="60" w:after="60"/>
              <w:rPr>
                <w:rFonts w:asciiTheme="minorHAnsi" w:hAnsiTheme="minorHAnsi"/>
                <w:b/>
              </w:rPr>
            </w:pPr>
            <w:r w:rsidRPr="00A14A06">
              <w:rPr>
                <w:rFonts w:asciiTheme="minorHAnsi" w:hAnsiTheme="minorHAnsi"/>
                <w:b/>
              </w:rPr>
              <w:t>START</w:t>
            </w:r>
          </w:p>
        </w:tc>
      </w:tr>
      <w:tr w:rsidR="007341FC" w:rsidTr="00523C47">
        <w:trPr>
          <w:trHeight w:val="362"/>
        </w:trPr>
        <w:tc>
          <w:tcPr>
            <w:tcW w:w="10314" w:type="dxa"/>
            <w:gridSpan w:val="2"/>
            <w:shd w:val="clear" w:color="auto" w:fill="A9A3C4" w:themeFill="accent3" w:themeFillTint="99"/>
          </w:tcPr>
          <w:p w:rsidR="007341FC" w:rsidRPr="00D00F15" w:rsidRDefault="007341FC" w:rsidP="00F11C45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D00F15">
              <w:rPr>
                <w:rFonts w:asciiTheme="minorHAnsi" w:hAnsiTheme="minorHAnsi"/>
                <w:b/>
                <w:color w:val="FFFFFF" w:themeColor="background1"/>
              </w:rPr>
              <w:t>Stable</w:t>
            </w:r>
          </w:p>
        </w:tc>
      </w:tr>
      <w:tr w:rsidR="007341FC" w:rsidTr="00523C47">
        <w:trPr>
          <w:trHeight w:val="2319"/>
        </w:trPr>
        <w:tc>
          <w:tcPr>
            <w:tcW w:w="5015" w:type="dxa"/>
          </w:tcPr>
          <w:p w:rsidR="007341FC" w:rsidRPr="00A14A06" w:rsidRDefault="007341FC" w:rsidP="00F11C45">
            <w:p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 xml:space="preserve">Patient problems and symptoms are adequately controlled by established plan of care </w:t>
            </w:r>
            <w:r w:rsidRPr="00A14A06">
              <w:rPr>
                <w:rFonts w:asciiTheme="minorHAnsi" w:hAnsiTheme="minorHAnsi"/>
                <w:b/>
              </w:rPr>
              <w:t>and</w:t>
            </w:r>
          </w:p>
          <w:p w:rsidR="007341FC" w:rsidRPr="00A14A06" w:rsidRDefault="007341FC" w:rsidP="007341F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 xml:space="preserve">Further interventions to maintain symptom control and quality of life have been planned </w:t>
            </w:r>
            <w:r w:rsidRPr="00A14A06">
              <w:rPr>
                <w:rFonts w:asciiTheme="minorHAnsi" w:hAnsiTheme="minorHAnsi"/>
                <w:b/>
              </w:rPr>
              <w:t>and</w:t>
            </w:r>
          </w:p>
          <w:p w:rsidR="007341FC" w:rsidRDefault="007341FC" w:rsidP="00F11C45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>Family/carer situation is relatively stable and no new issues are apparent.</w:t>
            </w:r>
          </w:p>
          <w:p w:rsidR="007341FC" w:rsidRPr="00EE6B18" w:rsidRDefault="007341FC" w:rsidP="00F11C45">
            <w:pPr>
              <w:spacing w:before="60" w:after="6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299" w:type="dxa"/>
          </w:tcPr>
          <w:p w:rsidR="007341FC" w:rsidRPr="00EE6B18" w:rsidRDefault="007341FC" w:rsidP="00F11C45">
            <w:pPr>
              <w:spacing w:before="60" w:after="60"/>
              <w:rPr>
                <w:rFonts w:asciiTheme="minorHAnsi" w:hAnsiTheme="minorHAnsi"/>
                <w:sz w:val="8"/>
                <w:szCs w:val="8"/>
              </w:rPr>
            </w:pPr>
            <w:r w:rsidRPr="00A14A06">
              <w:rPr>
                <w:rFonts w:asciiTheme="minorHAnsi" w:hAnsiTheme="minorHAnsi"/>
              </w:rPr>
              <w:t>The needs of the patient and</w:t>
            </w:r>
            <w:r>
              <w:rPr>
                <w:rFonts w:asciiTheme="minorHAnsi" w:hAnsiTheme="minorHAnsi"/>
              </w:rPr>
              <w:t xml:space="preserve"> /</w:t>
            </w:r>
            <w:r w:rsidRPr="00A14A06">
              <w:rPr>
                <w:rFonts w:asciiTheme="minorHAnsi" w:hAnsiTheme="minorHAnsi"/>
              </w:rPr>
              <w:t xml:space="preserve"> or family/carer increase, requiring changes to the existing plan of care.</w:t>
            </w:r>
          </w:p>
        </w:tc>
      </w:tr>
      <w:tr w:rsidR="007341FC" w:rsidTr="00523C47">
        <w:trPr>
          <w:trHeight w:val="362"/>
        </w:trPr>
        <w:tc>
          <w:tcPr>
            <w:tcW w:w="10314" w:type="dxa"/>
            <w:gridSpan w:val="2"/>
            <w:shd w:val="clear" w:color="auto" w:fill="A9A3C4" w:themeFill="accent3" w:themeFillTint="99"/>
          </w:tcPr>
          <w:p w:rsidR="007341FC" w:rsidRPr="00D00F15" w:rsidRDefault="007341FC" w:rsidP="00F11C45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D00F15">
              <w:rPr>
                <w:rFonts w:asciiTheme="minorHAnsi" w:hAnsiTheme="minorHAnsi"/>
                <w:b/>
                <w:color w:val="FFFFFF" w:themeColor="background1"/>
              </w:rPr>
              <w:t>Unstable</w:t>
            </w:r>
          </w:p>
        </w:tc>
      </w:tr>
      <w:tr w:rsidR="007341FC" w:rsidTr="00523C47">
        <w:trPr>
          <w:trHeight w:val="2760"/>
        </w:trPr>
        <w:tc>
          <w:tcPr>
            <w:tcW w:w="5015" w:type="dxa"/>
          </w:tcPr>
          <w:p w:rsidR="007341FC" w:rsidRPr="00A14A06" w:rsidRDefault="007341FC" w:rsidP="00F11C45">
            <w:p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 xml:space="preserve">An urgent change in the plan of care or emergency treatment is required </w:t>
            </w:r>
            <w:r w:rsidRPr="00A14A06">
              <w:rPr>
                <w:rFonts w:asciiTheme="minorHAnsi" w:hAnsiTheme="minorHAnsi"/>
                <w:b/>
              </w:rPr>
              <w:t>because</w:t>
            </w:r>
          </w:p>
          <w:p w:rsidR="007341FC" w:rsidRPr="00A14A06" w:rsidRDefault="007341FC" w:rsidP="007341F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 xml:space="preserve">Patient experiences a new problem that was not anticipated in the existing plan of care, </w:t>
            </w:r>
            <w:r w:rsidRPr="00A14A06">
              <w:rPr>
                <w:rFonts w:asciiTheme="minorHAnsi" w:hAnsiTheme="minorHAnsi"/>
                <w:b/>
              </w:rPr>
              <w:t>and/or</w:t>
            </w:r>
          </w:p>
          <w:p w:rsidR="007341FC" w:rsidRPr="00A14A06" w:rsidRDefault="007341FC" w:rsidP="00F11C4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 xml:space="preserve">Patient experiences a rapid increase in the severity of a current problem; </w:t>
            </w:r>
            <w:r w:rsidRPr="00A14A06">
              <w:rPr>
                <w:rFonts w:asciiTheme="minorHAnsi" w:hAnsiTheme="minorHAnsi"/>
                <w:b/>
              </w:rPr>
              <w:t>and/or</w:t>
            </w:r>
          </w:p>
          <w:p w:rsidR="007341FC" w:rsidRDefault="007341FC" w:rsidP="00F11C4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>Family/ carers circumstances change suddenly impacting on patient care.</w:t>
            </w:r>
          </w:p>
          <w:p w:rsidR="007341FC" w:rsidRPr="00EE6B18" w:rsidRDefault="007341FC" w:rsidP="00F11C45">
            <w:pPr>
              <w:spacing w:before="60" w:after="6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299" w:type="dxa"/>
          </w:tcPr>
          <w:p w:rsidR="007341FC" w:rsidRPr="007341FC" w:rsidRDefault="007341FC" w:rsidP="007341F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A14A06">
              <w:rPr>
                <w:rFonts w:asciiTheme="minorHAnsi" w:hAnsiTheme="minorHAnsi"/>
              </w:rPr>
              <w:t xml:space="preserve">The new plan of care is in place, it has been reviewed and no further changes to the care plan are required. This does not necessarily mean that the symptom/crisis has fully resolved but there is a clear diagnosis and plan of care (i.e. patient is stable or deteriorating) </w:t>
            </w:r>
            <w:r w:rsidRPr="00A14A06">
              <w:rPr>
                <w:rFonts w:asciiTheme="minorHAnsi" w:hAnsiTheme="minorHAnsi"/>
                <w:b/>
              </w:rPr>
              <w:t>and/or</w:t>
            </w:r>
          </w:p>
          <w:p w:rsidR="007341FC" w:rsidRPr="007341FC" w:rsidRDefault="007341FC" w:rsidP="007341F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</w:rPr>
            </w:pPr>
            <w:r w:rsidRPr="007341FC">
              <w:rPr>
                <w:rFonts w:asciiTheme="minorHAnsi" w:hAnsiTheme="minorHAnsi"/>
              </w:rPr>
              <w:t>Death is likely within days (i.e. patient is now terminal).</w:t>
            </w:r>
          </w:p>
        </w:tc>
      </w:tr>
      <w:tr w:rsidR="007341FC" w:rsidTr="00523C47">
        <w:trPr>
          <w:trHeight w:val="362"/>
        </w:trPr>
        <w:tc>
          <w:tcPr>
            <w:tcW w:w="10314" w:type="dxa"/>
            <w:gridSpan w:val="2"/>
            <w:shd w:val="clear" w:color="auto" w:fill="A9A3C4" w:themeFill="accent3" w:themeFillTint="99"/>
          </w:tcPr>
          <w:p w:rsidR="007341FC" w:rsidRPr="00D00F15" w:rsidRDefault="007341FC" w:rsidP="00F11C45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D00F15">
              <w:rPr>
                <w:rFonts w:asciiTheme="minorHAnsi" w:hAnsiTheme="minorHAnsi"/>
                <w:b/>
                <w:color w:val="FFFFFF" w:themeColor="background1"/>
              </w:rPr>
              <w:t>Deteriorating</w:t>
            </w:r>
          </w:p>
        </w:tc>
      </w:tr>
      <w:tr w:rsidR="007341FC" w:rsidTr="00523C47">
        <w:trPr>
          <w:trHeight w:val="3008"/>
        </w:trPr>
        <w:tc>
          <w:tcPr>
            <w:tcW w:w="5015" w:type="dxa"/>
          </w:tcPr>
          <w:p w:rsidR="007341FC" w:rsidRPr="00B0177E" w:rsidRDefault="007341FC" w:rsidP="00F11C45">
            <w:p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The care plan is addressing anticipated needs but requires periodic review </w:t>
            </w:r>
            <w:r w:rsidRPr="00B0177E">
              <w:rPr>
                <w:rFonts w:asciiTheme="minorHAnsi" w:hAnsiTheme="minorHAnsi"/>
                <w:b/>
              </w:rPr>
              <w:t>because</w:t>
            </w:r>
          </w:p>
          <w:p w:rsidR="007341FC" w:rsidRPr="00B0177E" w:rsidRDefault="007341FC" w:rsidP="007341F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Patients overall functional status is declining </w:t>
            </w:r>
            <w:r w:rsidRPr="00B0177E">
              <w:rPr>
                <w:rFonts w:asciiTheme="minorHAnsi" w:hAnsiTheme="minorHAnsi"/>
                <w:b/>
              </w:rPr>
              <w:t>and</w:t>
            </w:r>
            <w:r>
              <w:rPr>
                <w:rFonts w:asciiTheme="minorHAnsi" w:hAnsiTheme="minorHAnsi"/>
                <w:b/>
              </w:rPr>
              <w:t>/or</w:t>
            </w:r>
          </w:p>
          <w:p w:rsidR="007341FC" w:rsidRPr="00B0177E" w:rsidRDefault="007341FC" w:rsidP="00F11C4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Patient experiences a gradual worsening of existing problem </w:t>
            </w:r>
            <w:r w:rsidRPr="00B0177E">
              <w:rPr>
                <w:rFonts w:asciiTheme="minorHAnsi" w:hAnsiTheme="minorHAnsi"/>
                <w:b/>
              </w:rPr>
              <w:t>and/or</w:t>
            </w:r>
          </w:p>
          <w:p w:rsidR="007341FC" w:rsidRPr="00B0177E" w:rsidRDefault="007341FC" w:rsidP="00F11C4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Patient experiences a new but anticipated problem </w:t>
            </w:r>
            <w:r w:rsidRPr="00B0177E">
              <w:rPr>
                <w:rFonts w:asciiTheme="minorHAnsi" w:hAnsiTheme="minorHAnsi"/>
                <w:b/>
              </w:rPr>
              <w:t>and/or</w:t>
            </w:r>
          </w:p>
          <w:p w:rsidR="007341FC" w:rsidRDefault="007341FC" w:rsidP="00F11C4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>Family/carers experience gradual worsening distress that impacts on the patient care</w:t>
            </w:r>
            <w:r>
              <w:rPr>
                <w:rFonts w:asciiTheme="minorHAnsi" w:hAnsiTheme="minorHAnsi"/>
              </w:rPr>
              <w:t>.</w:t>
            </w:r>
          </w:p>
          <w:p w:rsidR="007341FC" w:rsidRPr="00EE6B18" w:rsidRDefault="007341FC" w:rsidP="00F11C45">
            <w:pPr>
              <w:spacing w:before="60" w:after="60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5299" w:type="dxa"/>
          </w:tcPr>
          <w:p w:rsidR="007341FC" w:rsidRPr="00B0177E" w:rsidRDefault="007341FC" w:rsidP="007341F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Patient condition plateaus (i.e. patient is now stable) </w:t>
            </w:r>
            <w:r w:rsidRPr="00B0177E">
              <w:rPr>
                <w:rFonts w:asciiTheme="minorHAnsi" w:hAnsiTheme="minorHAnsi"/>
                <w:b/>
              </w:rPr>
              <w:t>or</w:t>
            </w:r>
          </w:p>
          <w:p w:rsidR="007341FC" w:rsidRPr="00B0177E" w:rsidRDefault="007341FC" w:rsidP="007341F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An urgent change in the care plan or emergency treatment </w:t>
            </w:r>
            <w:r w:rsidRPr="00B0177E">
              <w:rPr>
                <w:rFonts w:asciiTheme="minorHAnsi" w:hAnsiTheme="minorHAnsi"/>
                <w:b/>
              </w:rPr>
              <w:t>and/or</w:t>
            </w:r>
          </w:p>
          <w:p w:rsidR="007341FC" w:rsidRPr="007341FC" w:rsidRDefault="007341FC" w:rsidP="007341F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B0177E">
              <w:rPr>
                <w:rFonts w:asciiTheme="minorHAnsi" w:hAnsiTheme="minorHAnsi"/>
              </w:rPr>
              <w:t xml:space="preserve">Family/ carers experience a sudden change in their situation that impacts on patient care, and urgent intervention is required (i.e. patient is now unstable) </w:t>
            </w:r>
            <w:r w:rsidRPr="00B0177E">
              <w:rPr>
                <w:rFonts w:asciiTheme="minorHAnsi" w:hAnsiTheme="minorHAnsi"/>
                <w:b/>
              </w:rPr>
              <w:t>or</w:t>
            </w:r>
          </w:p>
          <w:p w:rsidR="007341FC" w:rsidRPr="007341FC" w:rsidRDefault="007341FC" w:rsidP="007341F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</w:rPr>
            </w:pPr>
            <w:r w:rsidRPr="007341FC">
              <w:rPr>
                <w:rFonts w:asciiTheme="minorHAnsi" w:hAnsiTheme="minorHAnsi"/>
              </w:rPr>
              <w:t>Death is likely within days (i.e. patient is now terminal).</w:t>
            </w:r>
          </w:p>
        </w:tc>
      </w:tr>
      <w:tr w:rsidR="007341FC" w:rsidTr="00523C47">
        <w:trPr>
          <w:trHeight w:val="362"/>
        </w:trPr>
        <w:tc>
          <w:tcPr>
            <w:tcW w:w="10314" w:type="dxa"/>
            <w:gridSpan w:val="2"/>
            <w:shd w:val="clear" w:color="auto" w:fill="A9A3C4" w:themeFill="accent3" w:themeFillTint="99"/>
          </w:tcPr>
          <w:p w:rsidR="007341FC" w:rsidRPr="00D00F15" w:rsidRDefault="007341FC" w:rsidP="00F11C45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D00F15">
              <w:rPr>
                <w:rFonts w:asciiTheme="minorHAnsi" w:hAnsiTheme="minorHAnsi"/>
                <w:b/>
                <w:color w:val="FFFFFF" w:themeColor="background1"/>
              </w:rPr>
              <w:t>Terminal</w:t>
            </w:r>
          </w:p>
        </w:tc>
      </w:tr>
      <w:tr w:rsidR="007341FC" w:rsidTr="00523C47">
        <w:trPr>
          <w:trHeight w:val="977"/>
        </w:trPr>
        <w:tc>
          <w:tcPr>
            <w:tcW w:w="5015" w:type="dxa"/>
          </w:tcPr>
          <w:p w:rsidR="007341FC" w:rsidRPr="00A31655" w:rsidRDefault="007341FC" w:rsidP="00F11C45">
            <w:pPr>
              <w:spacing w:before="60" w:after="60"/>
              <w:rPr>
                <w:rFonts w:asciiTheme="minorHAnsi" w:hAnsiTheme="minorHAnsi"/>
              </w:rPr>
            </w:pPr>
            <w:r w:rsidRPr="00A31655">
              <w:rPr>
                <w:rFonts w:asciiTheme="minorHAnsi" w:hAnsiTheme="minorHAnsi"/>
              </w:rPr>
              <w:t>Death is likely within days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99" w:type="dxa"/>
          </w:tcPr>
          <w:p w:rsidR="007341FC" w:rsidRPr="00A31655" w:rsidRDefault="007341FC" w:rsidP="007341F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A31655">
              <w:rPr>
                <w:rFonts w:asciiTheme="minorHAnsi" w:hAnsiTheme="minorHAnsi"/>
              </w:rPr>
              <w:t xml:space="preserve">Patient dies </w:t>
            </w:r>
            <w:r w:rsidRPr="00A31655">
              <w:rPr>
                <w:rFonts w:asciiTheme="minorHAnsi" w:hAnsiTheme="minorHAnsi"/>
                <w:b/>
              </w:rPr>
              <w:t>or</w:t>
            </w:r>
          </w:p>
          <w:p w:rsidR="007341FC" w:rsidRPr="007341FC" w:rsidRDefault="007341FC" w:rsidP="00F11C4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A31655">
              <w:rPr>
                <w:rFonts w:asciiTheme="minorHAnsi" w:hAnsiTheme="minorHAnsi"/>
              </w:rPr>
              <w:t>Patient condition changes and death is no longer likely within days (i.e. patient is now stable or deteriorating)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7341FC" w:rsidTr="00523C47">
        <w:trPr>
          <w:trHeight w:val="362"/>
        </w:trPr>
        <w:tc>
          <w:tcPr>
            <w:tcW w:w="10314" w:type="dxa"/>
            <w:gridSpan w:val="2"/>
            <w:shd w:val="clear" w:color="auto" w:fill="A9A3C4" w:themeFill="accent3" w:themeFillTint="99"/>
          </w:tcPr>
          <w:p w:rsidR="007341FC" w:rsidRPr="00D00F15" w:rsidRDefault="007341FC" w:rsidP="00F11C45">
            <w:pPr>
              <w:spacing w:before="60" w:after="60"/>
              <w:rPr>
                <w:rFonts w:asciiTheme="minorHAnsi" w:hAnsiTheme="minorHAnsi"/>
                <w:b/>
              </w:rPr>
            </w:pPr>
            <w:r w:rsidRPr="00D00F15">
              <w:rPr>
                <w:rFonts w:asciiTheme="minorHAnsi" w:hAnsiTheme="minorHAnsi"/>
                <w:b/>
                <w:color w:val="FFFFFF" w:themeColor="background1"/>
              </w:rPr>
              <w:t>Bereavement – post death support</w:t>
            </w:r>
          </w:p>
        </w:tc>
      </w:tr>
      <w:tr w:rsidR="007341FC" w:rsidTr="00523C47">
        <w:trPr>
          <w:trHeight w:val="1317"/>
        </w:trPr>
        <w:tc>
          <w:tcPr>
            <w:tcW w:w="5015" w:type="dxa"/>
          </w:tcPr>
          <w:p w:rsidR="007341FC" w:rsidRPr="00A31655" w:rsidRDefault="007341FC" w:rsidP="007341F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A31655">
              <w:rPr>
                <w:rFonts w:asciiTheme="minorHAnsi" w:hAnsiTheme="minorHAnsi"/>
              </w:rPr>
              <w:t>The patient has died</w:t>
            </w:r>
          </w:p>
          <w:p w:rsidR="007341FC" w:rsidRPr="003B227A" w:rsidRDefault="007341FC" w:rsidP="00F11C4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/>
              </w:rPr>
            </w:pPr>
            <w:r w:rsidRPr="00A31655">
              <w:rPr>
                <w:rFonts w:asciiTheme="minorHAnsi" w:hAnsiTheme="minorHAnsi"/>
              </w:rPr>
              <w:t>Bereavement support provided to family/carers is documented in the deceased patient’s clinical record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299" w:type="dxa"/>
          </w:tcPr>
          <w:p w:rsidR="007341FC" w:rsidRPr="00A31655" w:rsidRDefault="007341FC" w:rsidP="007341FC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HAnsi" w:hAnsiTheme="minorHAnsi"/>
              </w:rPr>
            </w:pPr>
            <w:r w:rsidRPr="00A31655">
              <w:rPr>
                <w:rFonts w:asciiTheme="minorHAnsi" w:hAnsiTheme="minorHAnsi"/>
              </w:rPr>
              <w:t>Case closure</w:t>
            </w:r>
          </w:p>
          <w:p w:rsidR="007341FC" w:rsidRPr="007341FC" w:rsidRDefault="007341FC" w:rsidP="007341FC">
            <w:pPr>
              <w:spacing w:before="60" w:after="60"/>
              <w:rPr>
                <w:rFonts w:asciiTheme="minorHAnsi" w:hAnsiTheme="minorHAnsi"/>
              </w:rPr>
            </w:pPr>
            <w:r w:rsidRPr="007341FC">
              <w:rPr>
                <w:rFonts w:asciiTheme="minorHAnsi" w:hAnsiTheme="minorHAnsi"/>
              </w:rPr>
              <w:t>Note: If counselling is provided to a family member or carer, they become a client in their own right.</w:t>
            </w:r>
          </w:p>
        </w:tc>
      </w:tr>
    </w:tbl>
    <w:p w:rsidR="001176BB" w:rsidRPr="00C360A3" w:rsidRDefault="002730CF" w:rsidP="00C360A3">
      <w:pPr>
        <w:spacing w:after="24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D2539">
        <w:rPr>
          <w:rFonts w:asciiTheme="minorHAnsi" w:hAnsiTheme="minorHAnsi" w:cstheme="minorHAnsi"/>
          <w:sz w:val="20"/>
          <w:szCs w:val="20"/>
          <w:shd w:val="clear" w:color="auto" w:fill="FFFFFF"/>
        </w:rPr>
        <w:t>M. Masso, S. Frederic. Allingham, M. Banfield, C. Elizabeth. Johnson, T. Pidgeon, P. Yates &amp; K. Eagar, "Palliative care phase: inter-rater reliability and acceptability in a national study", Palliative</w:t>
      </w:r>
    </w:p>
    <w:sectPr w:rsidR="001176BB" w:rsidRPr="00C360A3" w:rsidSect="00042A13">
      <w:pgSz w:w="11906" w:h="16838" w:code="9"/>
      <w:pgMar w:top="426" w:right="707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43" w:rsidRDefault="00425743" w:rsidP="00981A51">
      <w:r>
        <w:separator/>
      </w:r>
    </w:p>
  </w:endnote>
  <w:endnote w:type="continuationSeparator" w:id="0">
    <w:p w:rsidR="00425743" w:rsidRDefault="00425743" w:rsidP="0098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43" w:rsidRDefault="00425743" w:rsidP="00981A51">
      <w:r>
        <w:separator/>
      </w:r>
    </w:p>
  </w:footnote>
  <w:footnote w:type="continuationSeparator" w:id="0">
    <w:p w:rsidR="00425743" w:rsidRDefault="00425743" w:rsidP="0098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205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8069E"/>
    <w:multiLevelType w:val="hybridMultilevel"/>
    <w:tmpl w:val="F6C8F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43DC8"/>
    <w:multiLevelType w:val="hybridMultilevel"/>
    <w:tmpl w:val="DAEAFB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9485D"/>
    <w:multiLevelType w:val="hybridMultilevel"/>
    <w:tmpl w:val="ACC46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30A32"/>
    <w:multiLevelType w:val="hybridMultilevel"/>
    <w:tmpl w:val="A600C7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41211"/>
    <w:multiLevelType w:val="hybridMultilevel"/>
    <w:tmpl w:val="A33249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A33240"/>
    <w:multiLevelType w:val="hybridMultilevel"/>
    <w:tmpl w:val="E7A2F0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A3928"/>
    <w:multiLevelType w:val="hybridMultilevel"/>
    <w:tmpl w:val="C43CE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0B7AD6"/>
    <w:multiLevelType w:val="hybridMultilevel"/>
    <w:tmpl w:val="7CD44BE8"/>
    <w:lvl w:ilvl="0" w:tplc="4B0A22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A5267"/>
    <w:multiLevelType w:val="hybridMultilevel"/>
    <w:tmpl w:val="7DD603A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35DAF"/>
    <w:multiLevelType w:val="hybridMultilevel"/>
    <w:tmpl w:val="3990BCB8"/>
    <w:lvl w:ilvl="0" w:tplc="780E46EE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9299C"/>
    <w:multiLevelType w:val="hybridMultilevel"/>
    <w:tmpl w:val="E9CE30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F44EC"/>
    <w:multiLevelType w:val="hybridMultilevel"/>
    <w:tmpl w:val="9FBA36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DB6CBF"/>
    <w:multiLevelType w:val="hybridMultilevel"/>
    <w:tmpl w:val="6038B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56A0E"/>
    <w:multiLevelType w:val="hybridMultilevel"/>
    <w:tmpl w:val="5782AA1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42304"/>
    <w:multiLevelType w:val="hybridMultilevel"/>
    <w:tmpl w:val="37369DA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504681"/>
    <w:multiLevelType w:val="hybridMultilevel"/>
    <w:tmpl w:val="3294CF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7235C"/>
    <w:multiLevelType w:val="hybridMultilevel"/>
    <w:tmpl w:val="57BE7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40C5FC8"/>
    <w:multiLevelType w:val="hybridMultilevel"/>
    <w:tmpl w:val="6B5886E2"/>
    <w:lvl w:ilvl="0" w:tplc="27483E7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415A"/>
    <w:multiLevelType w:val="hybridMultilevel"/>
    <w:tmpl w:val="76DC3D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2D5153"/>
    <w:multiLevelType w:val="hybridMultilevel"/>
    <w:tmpl w:val="538ED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E5E81"/>
    <w:multiLevelType w:val="hybridMultilevel"/>
    <w:tmpl w:val="94DAF9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F560F5"/>
    <w:multiLevelType w:val="hybridMultilevel"/>
    <w:tmpl w:val="A7781E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172E4D"/>
    <w:multiLevelType w:val="hybridMultilevel"/>
    <w:tmpl w:val="FF249D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5627A2"/>
    <w:multiLevelType w:val="hybridMultilevel"/>
    <w:tmpl w:val="730068A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3EF757E1"/>
    <w:multiLevelType w:val="hybridMultilevel"/>
    <w:tmpl w:val="4778281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1128F"/>
    <w:multiLevelType w:val="hybridMultilevel"/>
    <w:tmpl w:val="7C8EE6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3601E8"/>
    <w:multiLevelType w:val="singleLevel"/>
    <w:tmpl w:val="B048381A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4B330F"/>
    <w:multiLevelType w:val="hybridMultilevel"/>
    <w:tmpl w:val="E2B248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7311E"/>
    <w:multiLevelType w:val="hybridMultilevel"/>
    <w:tmpl w:val="287A4F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536F25"/>
    <w:multiLevelType w:val="hybridMultilevel"/>
    <w:tmpl w:val="EFC87B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2286E"/>
    <w:multiLevelType w:val="hybridMultilevel"/>
    <w:tmpl w:val="9F3E7D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439C4"/>
    <w:multiLevelType w:val="hybridMultilevel"/>
    <w:tmpl w:val="C010C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937EDE"/>
    <w:multiLevelType w:val="hybridMultilevel"/>
    <w:tmpl w:val="C27C8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6B62A5"/>
    <w:multiLevelType w:val="hybridMultilevel"/>
    <w:tmpl w:val="2D740E7A"/>
    <w:lvl w:ilvl="0" w:tplc="0C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>
    <w:nsid w:val="723A7AE4"/>
    <w:multiLevelType w:val="hybridMultilevel"/>
    <w:tmpl w:val="79EA9606"/>
    <w:lvl w:ilvl="0" w:tplc="4B0A2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67F3D2C"/>
    <w:multiLevelType w:val="hybridMultilevel"/>
    <w:tmpl w:val="260E43E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22C0E"/>
    <w:multiLevelType w:val="hybridMultilevel"/>
    <w:tmpl w:val="A9A81A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B603EB"/>
    <w:multiLevelType w:val="hybridMultilevel"/>
    <w:tmpl w:val="151C569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7"/>
  </w:num>
  <w:num w:numId="4">
    <w:abstractNumId w:val="5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22"/>
  </w:num>
  <w:num w:numId="10">
    <w:abstractNumId w:val="24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  <w:num w:numId="15">
    <w:abstractNumId w:val="6"/>
  </w:num>
  <w:num w:numId="16">
    <w:abstractNumId w:val="34"/>
  </w:num>
  <w:num w:numId="17">
    <w:abstractNumId w:val="28"/>
  </w:num>
  <w:num w:numId="18">
    <w:abstractNumId w:val="16"/>
  </w:num>
  <w:num w:numId="19">
    <w:abstractNumId w:val="4"/>
  </w:num>
  <w:num w:numId="20">
    <w:abstractNumId w:val="19"/>
  </w:num>
  <w:num w:numId="21">
    <w:abstractNumId w:val="38"/>
  </w:num>
  <w:num w:numId="22">
    <w:abstractNumId w:val="25"/>
  </w:num>
  <w:num w:numId="23">
    <w:abstractNumId w:val="11"/>
  </w:num>
  <w:num w:numId="24">
    <w:abstractNumId w:val="1"/>
  </w:num>
  <w:num w:numId="25">
    <w:abstractNumId w:val="30"/>
  </w:num>
  <w:num w:numId="26">
    <w:abstractNumId w:val="23"/>
  </w:num>
  <w:num w:numId="27">
    <w:abstractNumId w:val="31"/>
  </w:num>
  <w:num w:numId="28">
    <w:abstractNumId w:val="35"/>
  </w:num>
  <w:num w:numId="29">
    <w:abstractNumId w:val="8"/>
  </w:num>
  <w:num w:numId="30">
    <w:abstractNumId w:val="17"/>
  </w:num>
  <w:num w:numId="31">
    <w:abstractNumId w:val="32"/>
  </w:num>
  <w:num w:numId="32">
    <w:abstractNumId w:val="3"/>
  </w:num>
  <w:num w:numId="33">
    <w:abstractNumId w:val="33"/>
  </w:num>
  <w:num w:numId="34">
    <w:abstractNumId w:val="36"/>
  </w:num>
  <w:num w:numId="35">
    <w:abstractNumId w:val="26"/>
  </w:num>
  <w:num w:numId="36">
    <w:abstractNumId w:val="21"/>
  </w:num>
  <w:num w:numId="37">
    <w:abstractNumId w:val="20"/>
  </w:num>
  <w:num w:numId="38">
    <w:abstractNumId w:val="29"/>
  </w:num>
  <w:num w:numId="39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B"/>
    <w:rsid w:val="00000816"/>
    <w:rsid w:val="00000C12"/>
    <w:rsid w:val="0000141E"/>
    <w:rsid w:val="00001A69"/>
    <w:rsid w:val="00001E05"/>
    <w:rsid w:val="00002B4D"/>
    <w:rsid w:val="00003377"/>
    <w:rsid w:val="00003875"/>
    <w:rsid w:val="0000444B"/>
    <w:rsid w:val="000048CC"/>
    <w:rsid w:val="0000558A"/>
    <w:rsid w:val="00005C1B"/>
    <w:rsid w:val="00005C51"/>
    <w:rsid w:val="00006E5B"/>
    <w:rsid w:val="00007016"/>
    <w:rsid w:val="00007192"/>
    <w:rsid w:val="00007CF1"/>
    <w:rsid w:val="000106C0"/>
    <w:rsid w:val="00010D1D"/>
    <w:rsid w:val="00010FD2"/>
    <w:rsid w:val="000110A3"/>
    <w:rsid w:val="00011942"/>
    <w:rsid w:val="0001208D"/>
    <w:rsid w:val="000120E8"/>
    <w:rsid w:val="00015194"/>
    <w:rsid w:val="00015B3F"/>
    <w:rsid w:val="00016E90"/>
    <w:rsid w:val="00017087"/>
    <w:rsid w:val="0001761A"/>
    <w:rsid w:val="0002345D"/>
    <w:rsid w:val="000241FE"/>
    <w:rsid w:val="0002491F"/>
    <w:rsid w:val="00025449"/>
    <w:rsid w:val="0002643A"/>
    <w:rsid w:val="00027609"/>
    <w:rsid w:val="00030ABE"/>
    <w:rsid w:val="000316EC"/>
    <w:rsid w:val="000320F4"/>
    <w:rsid w:val="00032177"/>
    <w:rsid w:val="000324D5"/>
    <w:rsid w:val="00032AE1"/>
    <w:rsid w:val="00032DDC"/>
    <w:rsid w:val="00034728"/>
    <w:rsid w:val="0003546D"/>
    <w:rsid w:val="00035C2C"/>
    <w:rsid w:val="0003687B"/>
    <w:rsid w:val="00036C35"/>
    <w:rsid w:val="00042A13"/>
    <w:rsid w:val="00042A6F"/>
    <w:rsid w:val="00042BDE"/>
    <w:rsid w:val="00042C06"/>
    <w:rsid w:val="000453C8"/>
    <w:rsid w:val="000455E3"/>
    <w:rsid w:val="00045EFD"/>
    <w:rsid w:val="00046B8E"/>
    <w:rsid w:val="00047641"/>
    <w:rsid w:val="00051F4A"/>
    <w:rsid w:val="00053EFC"/>
    <w:rsid w:val="0005653B"/>
    <w:rsid w:val="000569C6"/>
    <w:rsid w:val="000570BF"/>
    <w:rsid w:val="00057207"/>
    <w:rsid w:val="00057B73"/>
    <w:rsid w:val="00061347"/>
    <w:rsid w:val="00061383"/>
    <w:rsid w:val="00061804"/>
    <w:rsid w:val="00061A5F"/>
    <w:rsid w:val="00063036"/>
    <w:rsid w:val="0006364C"/>
    <w:rsid w:val="00063AB8"/>
    <w:rsid w:val="00063D81"/>
    <w:rsid w:val="00064596"/>
    <w:rsid w:val="000647CA"/>
    <w:rsid w:val="0006532E"/>
    <w:rsid w:val="0006703B"/>
    <w:rsid w:val="00067676"/>
    <w:rsid w:val="00067CC6"/>
    <w:rsid w:val="000700C4"/>
    <w:rsid w:val="00074568"/>
    <w:rsid w:val="000747BB"/>
    <w:rsid w:val="0008017A"/>
    <w:rsid w:val="000802B0"/>
    <w:rsid w:val="0008198A"/>
    <w:rsid w:val="00085623"/>
    <w:rsid w:val="00085F76"/>
    <w:rsid w:val="00086422"/>
    <w:rsid w:val="00086E31"/>
    <w:rsid w:val="00087FB3"/>
    <w:rsid w:val="00091071"/>
    <w:rsid w:val="00093F53"/>
    <w:rsid w:val="00094166"/>
    <w:rsid w:val="00094430"/>
    <w:rsid w:val="00095E56"/>
    <w:rsid w:val="0009694C"/>
    <w:rsid w:val="00096F60"/>
    <w:rsid w:val="000A2E14"/>
    <w:rsid w:val="000A337C"/>
    <w:rsid w:val="000A6401"/>
    <w:rsid w:val="000A6B13"/>
    <w:rsid w:val="000A7A59"/>
    <w:rsid w:val="000B0B9C"/>
    <w:rsid w:val="000B172C"/>
    <w:rsid w:val="000B1D46"/>
    <w:rsid w:val="000B2B3E"/>
    <w:rsid w:val="000B4201"/>
    <w:rsid w:val="000B5E8D"/>
    <w:rsid w:val="000B64B0"/>
    <w:rsid w:val="000B68E9"/>
    <w:rsid w:val="000B705A"/>
    <w:rsid w:val="000C143E"/>
    <w:rsid w:val="000C14EA"/>
    <w:rsid w:val="000C3BAC"/>
    <w:rsid w:val="000C43CB"/>
    <w:rsid w:val="000C5872"/>
    <w:rsid w:val="000C59D9"/>
    <w:rsid w:val="000C79AF"/>
    <w:rsid w:val="000D091C"/>
    <w:rsid w:val="000D18E5"/>
    <w:rsid w:val="000D1A15"/>
    <w:rsid w:val="000D1A1E"/>
    <w:rsid w:val="000D2539"/>
    <w:rsid w:val="000D2BEE"/>
    <w:rsid w:val="000D32A2"/>
    <w:rsid w:val="000D3A53"/>
    <w:rsid w:val="000D517D"/>
    <w:rsid w:val="000D643A"/>
    <w:rsid w:val="000D64ED"/>
    <w:rsid w:val="000D7453"/>
    <w:rsid w:val="000D7597"/>
    <w:rsid w:val="000D7DE8"/>
    <w:rsid w:val="000E09D3"/>
    <w:rsid w:val="000E1826"/>
    <w:rsid w:val="000E1AEF"/>
    <w:rsid w:val="000E4078"/>
    <w:rsid w:val="000E40EA"/>
    <w:rsid w:val="000E6286"/>
    <w:rsid w:val="000F065E"/>
    <w:rsid w:val="000F1AFF"/>
    <w:rsid w:val="000F1C28"/>
    <w:rsid w:val="000F28C0"/>
    <w:rsid w:val="000F301D"/>
    <w:rsid w:val="000F51D8"/>
    <w:rsid w:val="000F5E1D"/>
    <w:rsid w:val="000F69F6"/>
    <w:rsid w:val="001010B7"/>
    <w:rsid w:val="001012C9"/>
    <w:rsid w:val="00101DD7"/>
    <w:rsid w:val="00101E16"/>
    <w:rsid w:val="00103A8A"/>
    <w:rsid w:val="00104C3B"/>
    <w:rsid w:val="00107361"/>
    <w:rsid w:val="00110D22"/>
    <w:rsid w:val="00110F2E"/>
    <w:rsid w:val="001117CE"/>
    <w:rsid w:val="00113FE7"/>
    <w:rsid w:val="00114AA9"/>
    <w:rsid w:val="00116F82"/>
    <w:rsid w:val="001176BB"/>
    <w:rsid w:val="00120AAA"/>
    <w:rsid w:val="0012173E"/>
    <w:rsid w:val="00123074"/>
    <w:rsid w:val="00123A20"/>
    <w:rsid w:val="00124217"/>
    <w:rsid w:val="00125294"/>
    <w:rsid w:val="00125461"/>
    <w:rsid w:val="00126BF3"/>
    <w:rsid w:val="00126CFE"/>
    <w:rsid w:val="001304E4"/>
    <w:rsid w:val="00131069"/>
    <w:rsid w:val="0013266A"/>
    <w:rsid w:val="001334B0"/>
    <w:rsid w:val="00137DF8"/>
    <w:rsid w:val="00137F41"/>
    <w:rsid w:val="0014142D"/>
    <w:rsid w:val="00144145"/>
    <w:rsid w:val="00144E15"/>
    <w:rsid w:val="00144F5D"/>
    <w:rsid w:val="001453D6"/>
    <w:rsid w:val="00145DDF"/>
    <w:rsid w:val="0014717E"/>
    <w:rsid w:val="001472B1"/>
    <w:rsid w:val="00150568"/>
    <w:rsid w:val="0015149F"/>
    <w:rsid w:val="001518ED"/>
    <w:rsid w:val="00152074"/>
    <w:rsid w:val="0015261F"/>
    <w:rsid w:val="001528FE"/>
    <w:rsid w:val="00153284"/>
    <w:rsid w:val="00153A33"/>
    <w:rsid w:val="001550F6"/>
    <w:rsid w:val="00155781"/>
    <w:rsid w:val="001562FB"/>
    <w:rsid w:val="00156417"/>
    <w:rsid w:val="00156795"/>
    <w:rsid w:val="00156B6F"/>
    <w:rsid w:val="00157E19"/>
    <w:rsid w:val="00160242"/>
    <w:rsid w:val="001607A0"/>
    <w:rsid w:val="00163EB6"/>
    <w:rsid w:val="00165690"/>
    <w:rsid w:val="00165F5D"/>
    <w:rsid w:val="00166069"/>
    <w:rsid w:val="00166C90"/>
    <w:rsid w:val="00166D3C"/>
    <w:rsid w:val="001676FD"/>
    <w:rsid w:val="0017207D"/>
    <w:rsid w:val="00172636"/>
    <w:rsid w:val="00172D5D"/>
    <w:rsid w:val="00172D87"/>
    <w:rsid w:val="0017306E"/>
    <w:rsid w:val="00173CE5"/>
    <w:rsid w:val="001802AB"/>
    <w:rsid w:val="00181CC6"/>
    <w:rsid w:val="001825DD"/>
    <w:rsid w:val="0018402E"/>
    <w:rsid w:val="00185441"/>
    <w:rsid w:val="00186E93"/>
    <w:rsid w:val="00190FE8"/>
    <w:rsid w:val="00191992"/>
    <w:rsid w:val="001923B0"/>
    <w:rsid w:val="00192882"/>
    <w:rsid w:val="00192F1E"/>
    <w:rsid w:val="00193958"/>
    <w:rsid w:val="00193AC5"/>
    <w:rsid w:val="001966DA"/>
    <w:rsid w:val="001A1FB5"/>
    <w:rsid w:val="001A2CE1"/>
    <w:rsid w:val="001A2D70"/>
    <w:rsid w:val="001A5339"/>
    <w:rsid w:val="001A5DA5"/>
    <w:rsid w:val="001A6A6A"/>
    <w:rsid w:val="001A6E8D"/>
    <w:rsid w:val="001B1735"/>
    <w:rsid w:val="001B1889"/>
    <w:rsid w:val="001B2376"/>
    <w:rsid w:val="001B2556"/>
    <w:rsid w:val="001B2FCF"/>
    <w:rsid w:val="001B327A"/>
    <w:rsid w:val="001B39A6"/>
    <w:rsid w:val="001C0C8C"/>
    <w:rsid w:val="001C280E"/>
    <w:rsid w:val="001C4EA6"/>
    <w:rsid w:val="001C4F35"/>
    <w:rsid w:val="001C6559"/>
    <w:rsid w:val="001C6D27"/>
    <w:rsid w:val="001D0D2C"/>
    <w:rsid w:val="001D0EB0"/>
    <w:rsid w:val="001D594B"/>
    <w:rsid w:val="001E036C"/>
    <w:rsid w:val="001E0609"/>
    <w:rsid w:val="001E4510"/>
    <w:rsid w:val="001E4879"/>
    <w:rsid w:val="001E5611"/>
    <w:rsid w:val="001E63BB"/>
    <w:rsid w:val="001E78DD"/>
    <w:rsid w:val="001F11BF"/>
    <w:rsid w:val="001F13DF"/>
    <w:rsid w:val="001F34FC"/>
    <w:rsid w:val="001F417A"/>
    <w:rsid w:val="001F43EB"/>
    <w:rsid w:val="001F4724"/>
    <w:rsid w:val="001F5981"/>
    <w:rsid w:val="0020081A"/>
    <w:rsid w:val="0020173A"/>
    <w:rsid w:val="00202101"/>
    <w:rsid w:val="00202EA5"/>
    <w:rsid w:val="00203566"/>
    <w:rsid w:val="0020496F"/>
    <w:rsid w:val="002055F9"/>
    <w:rsid w:val="00206467"/>
    <w:rsid w:val="002077C4"/>
    <w:rsid w:val="00207F14"/>
    <w:rsid w:val="0021031C"/>
    <w:rsid w:val="00211942"/>
    <w:rsid w:val="002125A2"/>
    <w:rsid w:val="002131A9"/>
    <w:rsid w:val="00213A0A"/>
    <w:rsid w:val="002162EC"/>
    <w:rsid w:val="00216D4D"/>
    <w:rsid w:val="002262DF"/>
    <w:rsid w:val="002274B6"/>
    <w:rsid w:val="0022774F"/>
    <w:rsid w:val="002279D9"/>
    <w:rsid w:val="00230248"/>
    <w:rsid w:val="0023091F"/>
    <w:rsid w:val="00233D13"/>
    <w:rsid w:val="00234431"/>
    <w:rsid w:val="00234992"/>
    <w:rsid w:val="00235198"/>
    <w:rsid w:val="0023714D"/>
    <w:rsid w:val="0023758F"/>
    <w:rsid w:val="00237F10"/>
    <w:rsid w:val="002401A1"/>
    <w:rsid w:val="0024037C"/>
    <w:rsid w:val="00242015"/>
    <w:rsid w:val="00242502"/>
    <w:rsid w:val="00242529"/>
    <w:rsid w:val="002443A5"/>
    <w:rsid w:val="0024444D"/>
    <w:rsid w:val="00244D16"/>
    <w:rsid w:val="00246547"/>
    <w:rsid w:val="00247511"/>
    <w:rsid w:val="00247B1D"/>
    <w:rsid w:val="00247F2F"/>
    <w:rsid w:val="00251A55"/>
    <w:rsid w:val="002525C2"/>
    <w:rsid w:val="00253633"/>
    <w:rsid w:val="00253A7C"/>
    <w:rsid w:val="002543D2"/>
    <w:rsid w:val="002548F3"/>
    <w:rsid w:val="00255662"/>
    <w:rsid w:val="00255B48"/>
    <w:rsid w:val="00255CC5"/>
    <w:rsid w:val="00256D65"/>
    <w:rsid w:val="00257FC5"/>
    <w:rsid w:val="00261642"/>
    <w:rsid w:val="00261F74"/>
    <w:rsid w:val="00262AEF"/>
    <w:rsid w:val="002634F8"/>
    <w:rsid w:val="00264200"/>
    <w:rsid w:val="0026561C"/>
    <w:rsid w:val="00265B12"/>
    <w:rsid w:val="00266F20"/>
    <w:rsid w:val="00270788"/>
    <w:rsid w:val="0027106D"/>
    <w:rsid w:val="00271E02"/>
    <w:rsid w:val="002730CF"/>
    <w:rsid w:val="00274378"/>
    <w:rsid w:val="0027443E"/>
    <w:rsid w:val="002756B3"/>
    <w:rsid w:val="00275FAC"/>
    <w:rsid w:val="0027642E"/>
    <w:rsid w:val="00276CD8"/>
    <w:rsid w:val="00277980"/>
    <w:rsid w:val="00277F9A"/>
    <w:rsid w:val="00280160"/>
    <w:rsid w:val="00281948"/>
    <w:rsid w:val="0028201C"/>
    <w:rsid w:val="00286247"/>
    <w:rsid w:val="00286434"/>
    <w:rsid w:val="002867BB"/>
    <w:rsid w:val="002867FF"/>
    <w:rsid w:val="00287899"/>
    <w:rsid w:val="002900DB"/>
    <w:rsid w:val="00290D22"/>
    <w:rsid w:val="00293DCE"/>
    <w:rsid w:val="00293E8C"/>
    <w:rsid w:val="00294189"/>
    <w:rsid w:val="002943D3"/>
    <w:rsid w:val="00294718"/>
    <w:rsid w:val="0029499F"/>
    <w:rsid w:val="00294B9A"/>
    <w:rsid w:val="0029549B"/>
    <w:rsid w:val="00295874"/>
    <w:rsid w:val="0029654A"/>
    <w:rsid w:val="00296881"/>
    <w:rsid w:val="00296CE6"/>
    <w:rsid w:val="00296F97"/>
    <w:rsid w:val="002A1273"/>
    <w:rsid w:val="002A2068"/>
    <w:rsid w:val="002A3140"/>
    <w:rsid w:val="002A355A"/>
    <w:rsid w:val="002A46B2"/>
    <w:rsid w:val="002A4785"/>
    <w:rsid w:val="002A79BE"/>
    <w:rsid w:val="002A7C86"/>
    <w:rsid w:val="002B1417"/>
    <w:rsid w:val="002B1576"/>
    <w:rsid w:val="002B1AAB"/>
    <w:rsid w:val="002B1C77"/>
    <w:rsid w:val="002B3D2E"/>
    <w:rsid w:val="002B42EE"/>
    <w:rsid w:val="002B4ED6"/>
    <w:rsid w:val="002B530E"/>
    <w:rsid w:val="002B5376"/>
    <w:rsid w:val="002B62C5"/>
    <w:rsid w:val="002B67F7"/>
    <w:rsid w:val="002C13AE"/>
    <w:rsid w:val="002C2360"/>
    <w:rsid w:val="002C259F"/>
    <w:rsid w:val="002C2B30"/>
    <w:rsid w:val="002C31EB"/>
    <w:rsid w:val="002C3DBD"/>
    <w:rsid w:val="002C3F41"/>
    <w:rsid w:val="002C5CA2"/>
    <w:rsid w:val="002C66DE"/>
    <w:rsid w:val="002C7DAE"/>
    <w:rsid w:val="002D0BBB"/>
    <w:rsid w:val="002D14A1"/>
    <w:rsid w:val="002D2012"/>
    <w:rsid w:val="002D6506"/>
    <w:rsid w:val="002D6F68"/>
    <w:rsid w:val="002D73E0"/>
    <w:rsid w:val="002D79FE"/>
    <w:rsid w:val="002E0661"/>
    <w:rsid w:val="002E1552"/>
    <w:rsid w:val="002E1821"/>
    <w:rsid w:val="002E18F6"/>
    <w:rsid w:val="002E1D05"/>
    <w:rsid w:val="002E396D"/>
    <w:rsid w:val="002E3F50"/>
    <w:rsid w:val="002E52CA"/>
    <w:rsid w:val="002E53C3"/>
    <w:rsid w:val="002E57BB"/>
    <w:rsid w:val="002E7681"/>
    <w:rsid w:val="002F5184"/>
    <w:rsid w:val="002F65FD"/>
    <w:rsid w:val="003003D2"/>
    <w:rsid w:val="003006D1"/>
    <w:rsid w:val="00300E54"/>
    <w:rsid w:val="003023E5"/>
    <w:rsid w:val="00305D52"/>
    <w:rsid w:val="00307F50"/>
    <w:rsid w:val="003100C0"/>
    <w:rsid w:val="0031016B"/>
    <w:rsid w:val="00310225"/>
    <w:rsid w:val="00310A82"/>
    <w:rsid w:val="00310B38"/>
    <w:rsid w:val="00311AF7"/>
    <w:rsid w:val="00311BA9"/>
    <w:rsid w:val="0031336E"/>
    <w:rsid w:val="00314725"/>
    <w:rsid w:val="00316B4B"/>
    <w:rsid w:val="00316C81"/>
    <w:rsid w:val="003172E6"/>
    <w:rsid w:val="003208A3"/>
    <w:rsid w:val="003209A8"/>
    <w:rsid w:val="00320CDF"/>
    <w:rsid w:val="00321502"/>
    <w:rsid w:val="00321538"/>
    <w:rsid w:val="003215CE"/>
    <w:rsid w:val="0032180C"/>
    <w:rsid w:val="0032382D"/>
    <w:rsid w:val="00323A55"/>
    <w:rsid w:val="00325A05"/>
    <w:rsid w:val="00325F01"/>
    <w:rsid w:val="003263DF"/>
    <w:rsid w:val="00327ECC"/>
    <w:rsid w:val="00331682"/>
    <w:rsid w:val="0033227E"/>
    <w:rsid w:val="003331F6"/>
    <w:rsid w:val="00335006"/>
    <w:rsid w:val="00336569"/>
    <w:rsid w:val="0033767E"/>
    <w:rsid w:val="0033795F"/>
    <w:rsid w:val="00337CDA"/>
    <w:rsid w:val="00340309"/>
    <w:rsid w:val="003409CD"/>
    <w:rsid w:val="00341262"/>
    <w:rsid w:val="00341D2F"/>
    <w:rsid w:val="00341FB1"/>
    <w:rsid w:val="00343312"/>
    <w:rsid w:val="003433AB"/>
    <w:rsid w:val="003438AB"/>
    <w:rsid w:val="00343A65"/>
    <w:rsid w:val="00343CC5"/>
    <w:rsid w:val="00345B5B"/>
    <w:rsid w:val="00345D5A"/>
    <w:rsid w:val="003466AF"/>
    <w:rsid w:val="003466D8"/>
    <w:rsid w:val="003477FB"/>
    <w:rsid w:val="00350934"/>
    <w:rsid w:val="003513C7"/>
    <w:rsid w:val="00351E39"/>
    <w:rsid w:val="00351F89"/>
    <w:rsid w:val="00354E17"/>
    <w:rsid w:val="0035517B"/>
    <w:rsid w:val="003562DF"/>
    <w:rsid w:val="00357299"/>
    <w:rsid w:val="00357330"/>
    <w:rsid w:val="00360597"/>
    <w:rsid w:val="00360FC9"/>
    <w:rsid w:val="0036162A"/>
    <w:rsid w:val="003623FB"/>
    <w:rsid w:val="00363753"/>
    <w:rsid w:val="0036681D"/>
    <w:rsid w:val="00367785"/>
    <w:rsid w:val="00367E37"/>
    <w:rsid w:val="00372BCB"/>
    <w:rsid w:val="0037335F"/>
    <w:rsid w:val="0037447B"/>
    <w:rsid w:val="003744CE"/>
    <w:rsid w:val="00375039"/>
    <w:rsid w:val="00375250"/>
    <w:rsid w:val="003772ED"/>
    <w:rsid w:val="00380A6F"/>
    <w:rsid w:val="00382FA1"/>
    <w:rsid w:val="00384985"/>
    <w:rsid w:val="00384C6E"/>
    <w:rsid w:val="003854C4"/>
    <w:rsid w:val="00385A4F"/>
    <w:rsid w:val="00386BD9"/>
    <w:rsid w:val="00387271"/>
    <w:rsid w:val="0039026E"/>
    <w:rsid w:val="00390A02"/>
    <w:rsid w:val="00390ADB"/>
    <w:rsid w:val="0039288E"/>
    <w:rsid w:val="00394AAE"/>
    <w:rsid w:val="00395683"/>
    <w:rsid w:val="00396331"/>
    <w:rsid w:val="0039797C"/>
    <w:rsid w:val="003A01FF"/>
    <w:rsid w:val="003A120A"/>
    <w:rsid w:val="003A1297"/>
    <w:rsid w:val="003A1EF1"/>
    <w:rsid w:val="003A27A6"/>
    <w:rsid w:val="003A2F88"/>
    <w:rsid w:val="003A48A9"/>
    <w:rsid w:val="003A6837"/>
    <w:rsid w:val="003A6C74"/>
    <w:rsid w:val="003B0D21"/>
    <w:rsid w:val="003B0DB3"/>
    <w:rsid w:val="003B231D"/>
    <w:rsid w:val="003B2D56"/>
    <w:rsid w:val="003B2FC2"/>
    <w:rsid w:val="003B3D50"/>
    <w:rsid w:val="003B462A"/>
    <w:rsid w:val="003B4B8E"/>
    <w:rsid w:val="003B70FD"/>
    <w:rsid w:val="003C00FB"/>
    <w:rsid w:val="003C0DB1"/>
    <w:rsid w:val="003C0EA9"/>
    <w:rsid w:val="003C1622"/>
    <w:rsid w:val="003C29D6"/>
    <w:rsid w:val="003C35DC"/>
    <w:rsid w:val="003C6640"/>
    <w:rsid w:val="003C67D2"/>
    <w:rsid w:val="003C6AF6"/>
    <w:rsid w:val="003C7341"/>
    <w:rsid w:val="003C7565"/>
    <w:rsid w:val="003C77FC"/>
    <w:rsid w:val="003D1B11"/>
    <w:rsid w:val="003D28FF"/>
    <w:rsid w:val="003D2BD8"/>
    <w:rsid w:val="003D2F8D"/>
    <w:rsid w:val="003D3090"/>
    <w:rsid w:val="003D57D6"/>
    <w:rsid w:val="003D6EB7"/>
    <w:rsid w:val="003E0503"/>
    <w:rsid w:val="003E149C"/>
    <w:rsid w:val="003E3FF9"/>
    <w:rsid w:val="003E4643"/>
    <w:rsid w:val="003E565C"/>
    <w:rsid w:val="003E5B02"/>
    <w:rsid w:val="003E5C0D"/>
    <w:rsid w:val="003E68EE"/>
    <w:rsid w:val="003E766B"/>
    <w:rsid w:val="003E7B22"/>
    <w:rsid w:val="003F1D7A"/>
    <w:rsid w:val="003F2B33"/>
    <w:rsid w:val="003F30DF"/>
    <w:rsid w:val="003F3462"/>
    <w:rsid w:val="003F36C6"/>
    <w:rsid w:val="003F436E"/>
    <w:rsid w:val="003F562F"/>
    <w:rsid w:val="003F64FF"/>
    <w:rsid w:val="003F78AD"/>
    <w:rsid w:val="003F7D01"/>
    <w:rsid w:val="004009B9"/>
    <w:rsid w:val="00401196"/>
    <w:rsid w:val="00401CAB"/>
    <w:rsid w:val="00401CCC"/>
    <w:rsid w:val="0040207E"/>
    <w:rsid w:val="00403889"/>
    <w:rsid w:val="004052DF"/>
    <w:rsid w:val="00407342"/>
    <w:rsid w:val="00407710"/>
    <w:rsid w:val="004105C1"/>
    <w:rsid w:val="00410B40"/>
    <w:rsid w:val="00410D3E"/>
    <w:rsid w:val="004119E5"/>
    <w:rsid w:val="00412064"/>
    <w:rsid w:val="00412596"/>
    <w:rsid w:val="00412833"/>
    <w:rsid w:val="00412CD2"/>
    <w:rsid w:val="00412CF1"/>
    <w:rsid w:val="00413B52"/>
    <w:rsid w:val="00413B5D"/>
    <w:rsid w:val="00413D70"/>
    <w:rsid w:val="00414218"/>
    <w:rsid w:val="00414433"/>
    <w:rsid w:val="00415D28"/>
    <w:rsid w:val="00416964"/>
    <w:rsid w:val="0041700E"/>
    <w:rsid w:val="00417C31"/>
    <w:rsid w:val="004207B9"/>
    <w:rsid w:val="00420E45"/>
    <w:rsid w:val="004221F8"/>
    <w:rsid w:val="00422663"/>
    <w:rsid w:val="00425743"/>
    <w:rsid w:val="0042599E"/>
    <w:rsid w:val="004266EE"/>
    <w:rsid w:val="00427117"/>
    <w:rsid w:val="0042737E"/>
    <w:rsid w:val="004312A7"/>
    <w:rsid w:val="00432BFB"/>
    <w:rsid w:val="00433BE2"/>
    <w:rsid w:val="00434927"/>
    <w:rsid w:val="00434EA4"/>
    <w:rsid w:val="0043585F"/>
    <w:rsid w:val="00435F6A"/>
    <w:rsid w:val="004369F5"/>
    <w:rsid w:val="0043722D"/>
    <w:rsid w:val="0044171E"/>
    <w:rsid w:val="00442699"/>
    <w:rsid w:val="0044331F"/>
    <w:rsid w:val="0044365F"/>
    <w:rsid w:val="00443F10"/>
    <w:rsid w:val="00444A50"/>
    <w:rsid w:val="00446F34"/>
    <w:rsid w:val="0044705C"/>
    <w:rsid w:val="00447A3C"/>
    <w:rsid w:val="00450F8D"/>
    <w:rsid w:val="00450F9A"/>
    <w:rsid w:val="0045142E"/>
    <w:rsid w:val="0045170D"/>
    <w:rsid w:val="00451BA5"/>
    <w:rsid w:val="00452047"/>
    <w:rsid w:val="00452A9F"/>
    <w:rsid w:val="00452C73"/>
    <w:rsid w:val="00453095"/>
    <w:rsid w:val="004532BF"/>
    <w:rsid w:val="0045334D"/>
    <w:rsid w:val="00453543"/>
    <w:rsid w:val="00453BDB"/>
    <w:rsid w:val="00454669"/>
    <w:rsid w:val="004549EB"/>
    <w:rsid w:val="00454F1F"/>
    <w:rsid w:val="00455DEF"/>
    <w:rsid w:val="004567B3"/>
    <w:rsid w:val="00456EB0"/>
    <w:rsid w:val="00461636"/>
    <w:rsid w:val="004616D1"/>
    <w:rsid w:val="004620D8"/>
    <w:rsid w:val="004632E5"/>
    <w:rsid w:val="00463F73"/>
    <w:rsid w:val="00464D20"/>
    <w:rsid w:val="00465753"/>
    <w:rsid w:val="00465ADA"/>
    <w:rsid w:val="0047072C"/>
    <w:rsid w:val="0047371F"/>
    <w:rsid w:val="004764E1"/>
    <w:rsid w:val="0047755F"/>
    <w:rsid w:val="004777F8"/>
    <w:rsid w:val="00477893"/>
    <w:rsid w:val="004779D7"/>
    <w:rsid w:val="00477D70"/>
    <w:rsid w:val="004836A3"/>
    <w:rsid w:val="00483BBA"/>
    <w:rsid w:val="00483EE9"/>
    <w:rsid w:val="004850BB"/>
    <w:rsid w:val="00486046"/>
    <w:rsid w:val="00486A66"/>
    <w:rsid w:val="00490E00"/>
    <w:rsid w:val="00493122"/>
    <w:rsid w:val="00493284"/>
    <w:rsid w:val="00495363"/>
    <w:rsid w:val="004960FC"/>
    <w:rsid w:val="00496778"/>
    <w:rsid w:val="004967AD"/>
    <w:rsid w:val="00497078"/>
    <w:rsid w:val="00497D67"/>
    <w:rsid w:val="004A08BF"/>
    <w:rsid w:val="004A0AE6"/>
    <w:rsid w:val="004A0E71"/>
    <w:rsid w:val="004A1E18"/>
    <w:rsid w:val="004A1EB8"/>
    <w:rsid w:val="004A2307"/>
    <w:rsid w:val="004A3084"/>
    <w:rsid w:val="004A5993"/>
    <w:rsid w:val="004A7302"/>
    <w:rsid w:val="004A7AA3"/>
    <w:rsid w:val="004B05CF"/>
    <w:rsid w:val="004B3590"/>
    <w:rsid w:val="004B475B"/>
    <w:rsid w:val="004B4B7F"/>
    <w:rsid w:val="004B620E"/>
    <w:rsid w:val="004C052D"/>
    <w:rsid w:val="004C122F"/>
    <w:rsid w:val="004C3568"/>
    <w:rsid w:val="004C7A41"/>
    <w:rsid w:val="004D0466"/>
    <w:rsid w:val="004D1150"/>
    <w:rsid w:val="004D1382"/>
    <w:rsid w:val="004D151B"/>
    <w:rsid w:val="004D2973"/>
    <w:rsid w:val="004D2A70"/>
    <w:rsid w:val="004D2FF9"/>
    <w:rsid w:val="004D39E1"/>
    <w:rsid w:val="004D4111"/>
    <w:rsid w:val="004D47B7"/>
    <w:rsid w:val="004D55E3"/>
    <w:rsid w:val="004D63AB"/>
    <w:rsid w:val="004D64C7"/>
    <w:rsid w:val="004D6590"/>
    <w:rsid w:val="004D6770"/>
    <w:rsid w:val="004E36AE"/>
    <w:rsid w:val="004E5687"/>
    <w:rsid w:val="004E59B0"/>
    <w:rsid w:val="004E5C08"/>
    <w:rsid w:val="004E716F"/>
    <w:rsid w:val="004E79ED"/>
    <w:rsid w:val="004E7CA5"/>
    <w:rsid w:val="004F1AEE"/>
    <w:rsid w:val="004F2301"/>
    <w:rsid w:val="004F279F"/>
    <w:rsid w:val="004F2B0E"/>
    <w:rsid w:val="004F3A73"/>
    <w:rsid w:val="004F453A"/>
    <w:rsid w:val="004F4CB3"/>
    <w:rsid w:val="004F6646"/>
    <w:rsid w:val="00502600"/>
    <w:rsid w:val="00502C3C"/>
    <w:rsid w:val="0050366D"/>
    <w:rsid w:val="0050372E"/>
    <w:rsid w:val="005045C9"/>
    <w:rsid w:val="00505802"/>
    <w:rsid w:val="00506809"/>
    <w:rsid w:val="00506AA8"/>
    <w:rsid w:val="00506E08"/>
    <w:rsid w:val="0051099C"/>
    <w:rsid w:val="00511A1E"/>
    <w:rsid w:val="005158DD"/>
    <w:rsid w:val="00515E95"/>
    <w:rsid w:val="005164F4"/>
    <w:rsid w:val="00516772"/>
    <w:rsid w:val="00517322"/>
    <w:rsid w:val="00520507"/>
    <w:rsid w:val="00520576"/>
    <w:rsid w:val="00520CF2"/>
    <w:rsid w:val="00521E3C"/>
    <w:rsid w:val="005239D7"/>
    <w:rsid w:val="00523F1B"/>
    <w:rsid w:val="005245CC"/>
    <w:rsid w:val="00524841"/>
    <w:rsid w:val="00525A97"/>
    <w:rsid w:val="00525E2D"/>
    <w:rsid w:val="0052624D"/>
    <w:rsid w:val="005270B8"/>
    <w:rsid w:val="00531BCC"/>
    <w:rsid w:val="00532432"/>
    <w:rsid w:val="005324B8"/>
    <w:rsid w:val="00532B3B"/>
    <w:rsid w:val="0053778B"/>
    <w:rsid w:val="00540257"/>
    <w:rsid w:val="0054084B"/>
    <w:rsid w:val="00540FF9"/>
    <w:rsid w:val="0054105E"/>
    <w:rsid w:val="00541822"/>
    <w:rsid w:val="00541F7C"/>
    <w:rsid w:val="005425EE"/>
    <w:rsid w:val="00542612"/>
    <w:rsid w:val="00542C03"/>
    <w:rsid w:val="005444BF"/>
    <w:rsid w:val="005445D4"/>
    <w:rsid w:val="00545511"/>
    <w:rsid w:val="00545DE3"/>
    <w:rsid w:val="005464FB"/>
    <w:rsid w:val="005475A8"/>
    <w:rsid w:val="0055105F"/>
    <w:rsid w:val="005516E2"/>
    <w:rsid w:val="00551D5B"/>
    <w:rsid w:val="00552618"/>
    <w:rsid w:val="00552636"/>
    <w:rsid w:val="00553CF0"/>
    <w:rsid w:val="005564FB"/>
    <w:rsid w:val="005565F4"/>
    <w:rsid w:val="0055699D"/>
    <w:rsid w:val="005579EA"/>
    <w:rsid w:val="00557E3C"/>
    <w:rsid w:val="00557E53"/>
    <w:rsid w:val="0056178C"/>
    <w:rsid w:val="005619F7"/>
    <w:rsid w:val="00562266"/>
    <w:rsid w:val="005628B9"/>
    <w:rsid w:val="00562F96"/>
    <w:rsid w:val="0056421F"/>
    <w:rsid w:val="00564363"/>
    <w:rsid w:val="00565564"/>
    <w:rsid w:val="0056782A"/>
    <w:rsid w:val="005705AC"/>
    <w:rsid w:val="00570697"/>
    <w:rsid w:val="00572CCE"/>
    <w:rsid w:val="005735EB"/>
    <w:rsid w:val="005750DD"/>
    <w:rsid w:val="00576BB0"/>
    <w:rsid w:val="005804E7"/>
    <w:rsid w:val="00581727"/>
    <w:rsid w:val="00581869"/>
    <w:rsid w:val="00583708"/>
    <w:rsid w:val="00583C5C"/>
    <w:rsid w:val="00584DEC"/>
    <w:rsid w:val="00584F05"/>
    <w:rsid w:val="005850D4"/>
    <w:rsid w:val="005859E0"/>
    <w:rsid w:val="00585DC9"/>
    <w:rsid w:val="00586E07"/>
    <w:rsid w:val="005875E2"/>
    <w:rsid w:val="0058765F"/>
    <w:rsid w:val="00587B65"/>
    <w:rsid w:val="00590B45"/>
    <w:rsid w:val="005918B9"/>
    <w:rsid w:val="00592361"/>
    <w:rsid w:val="005932A0"/>
    <w:rsid w:val="0059394A"/>
    <w:rsid w:val="00593E73"/>
    <w:rsid w:val="00595BF8"/>
    <w:rsid w:val="005962D5"/>
    <w:rsid w:val="00597DDF"/>
    <w:rsid w:val="005A08B6"/>
    <w:rsid w:val="005A0CE6"/>
    <w:rsid w:val="005A1689"/>
    <w:rsid w:val="005A1715"/>
    <w:rsid w:val="005A56D9"/>
    <w:rsid w:val="005A5AD5"/>
    <w:rsid w:val="005A63AD"/>
    <w:rsid w:val="005A6EE3"/>
    <w:rsid w:val="005A78DC"/>
    <w:rsid w:val="005A7DA5"/>
    <w:rsid w:val="005B0AA8"/>
    <w:rsid w:val="005B25FD"/>
    <w:rsid w:val="005B3366"/>
    <w:rsid w:val="005B3FDE"/>
    <w:rsid w:val="005B4B2A"/>
    <w:rsid w:val="005B5418"/>
    <w:rsid w:val="005B5EFF"/>
    <w:rsid w:val="005B62F3"/>
    <w:rsid w:val="005B7045"/>
    <w:rsid w:val="005B7659"/>
    <w:rsid w:val="005C01B5"/>
    <w:rsid w:val="005C0565"/>
    <w:rsid w:val="005C0B73"/>
    <w:rsid w:val="005C2B50"/>
    <w:rsid w:val="005C5361"/>
    <w:rsid w:val="005C5E35"/>
    <w:rsid w:val="005C66C2"/>
    <w:rsid w:val="005C6D8A"/>
    <w:rsid w:val="005C6E63"/>
    <w:rsid w:val="005D032B"/>
    <w:rsid w:val="005D12F0"/>
    <w:rsid w:val="005D3985"/>
    <w:rsid w:val="005D3E8C"/>
    <w:rsid w:val="005D67C7"/>
    <w:rsid w:val="005D7A6F"/>
    <w:rsid w:val="005D7BA6"/>
    <w:rsid w:val="005E0CEF"/>
    <w:rsid w:val="005E0F33"/>
    <w:rsid w:val="005E1061"/>
    <w:rsid w:val="005E2A7B"/>
    <w:rsid w:val="005E3ABA"/>
    <w:rsid w:val="005E779C"/>
    <w:rsid w:val="005E78CD"/>
    <w:rsid w:val="005F09BE"/>
    <w:rsid w:val="005F4294"/>
    <w:rsid w:val="005F43F8"/>
    <w:rsid w:val="005F4AC1"/>
    <w:rsid w:val="005F4C07"/>
    <w:rsid w:val="005F592B"/>
    <w:rsid w:val="005F5B04"/>
    <w:rsid w:val="005F6BC0"/>
    <w:rsid w:val="005F7BA1"/>
    <w:rsid w:val="00600C04"/>
    <w:rsid w:val="006024E4"/>
    <w:rsid w:val="006036C6"/>
    <w:rsid w:val="0060399B"/>
    <w:rsid w:val="00604E52"/>
    <w:rsid w:val="006051C2"/>
    <w:rsid w:val="00605E87"/>
    <w:rsid w:val="0060618E"/>
    <w:rsid w:val="00607D94"/>
    <w:rsid w:val="00611C0C"/>
    <w:rsid w:val="00611D2A"/>
    <w:rsid w:val="00611EA6"/>
    <w:rsid w:val="0061264F"/>
    <w:rsid w:val="00612BD4"/>
    <w:rsid w:val="00612F6E"/>
    <w:rsid w:val="00613CA4"/>
    <w:rsid w:val="00616686"/>
    <w:rsid w:val="00620043"/>
    <w:rsid w:val="006206B6"/>
    <w:rsid w:val="006208C9"/>
    <w:rsid w:val="006208DC"/>
    <w:rsid w:val="00620D03"/>
    <w:rsid w:val="0062201A"/>
    <w:rsid w:val="0062372C"/>
    <w:rsid w:val="006239AA"/>
    <w:rsid w:val="00624A13"/>
    <w:rsid w:val="00624E03"/>
    <w:rsid w:val="00627BB5"/>
    <w:rsid w:val="00627D90"/>
    <w:rsid w:val="00630555"/>
    <w:rsid w:val="006306DF"/>
    <w:rsid w:val="00630BD1"/>
    <w:rsid w:val="00630EED"/>
    <w:rsid w:val="00630F3F"/>
    <w:rsid w:val="0063252A"/>
    <w:rsid w:val="006352A6"/>
    <w:rsid w:val="00635619"/>
    <w:rsid w:val="006357A9"/>
    <w:rsid w:val="00635A02"/>
    <w:rsid w:val="00637062"/>
    <w:rsid w:val="006419C6"/>
    <w:rsid w:val="006443AC"/>
    <w:rsid w:val="00644427"/>
    <w:rsid w:val="00644A0F"/>
    <w:rsid w:val="006467AA"/>
    <w:rsid w:val="006477F4"/>
    <w:rsid w:val="00647DE8"/>
    <w:rsid w:val="00650167"/>
    <w:rsid w:val="00650675"/>
    <w:rsid w:val="006519F3"/>
    <w:rsid w:val="0065249F"/>
    <w:rsid w:val="006528FF"/>
    <w:rsid w:val="0065522D"/>
    <w:rsid w:val="00655C37"/>
    <w:rsid w:val="00656576"/>
    <w:rsid w:val="00656F26"/>
    <w:rsid w:val="00656FAB"/>
    <w:rsid w:val="006605C4"/>
    <w:rsid w:val="00660A10"/>
    <w:rsid w:val="006612E0"/>
    <w:rsid w:val="006616A4"/>
    <w:rsid w:val="00661C5E"/>
    <w:rsid w:val="0066218C"/>
    <w:rsid w:val="00662740"/>
    <w:rsid w:val="006632C5"/>
    <w:rsid w:val="00663CFD"/>
    <w:rsid w:val="00663D94"/>
    <w:rsid w:val="006645B2"/>
    <w:rsid w:val="00664DCA"/>
    <w:rsid w:val="00666961"/>
    <w:rsid w:val="00667183"/>
    <w:rsid w:val="00667339"/>
    <w:rsid w:val="0067009D"/>
    <w:rsid w:val="00671169"/>
    <w:rsid w:val="0067127E"/>
    <w:rsid w:val="00671AC8"/>
    <w:rsid w:val="00673DEC"/>
    <w:rsid w:val="00673F18"/>
    <w:rsid w:val="00675A1D"/>
    <w:rsid w:val="00675C70"/>
    <w:rsid w:val="00676410"/>
    <w:rsid w:val="006769AF"/>
    <w:rsid w:val="00676A22"/>
    <w:rsid w:val="00680C35"/>
    <w:rsid w:val="006816C0"/>
    <w:rsid w:val="006832E2"/>
    <w:rsid w:val="00686321"/>
    <w:rsid w:val="0068733C"/>
    <w:rsid w:val="00690AE2"/>
    <w:rsid w:val="00693824"/>
    <w:rsid w:val="00696997"/>
    <w:rsid w:val="00696D20"/>
    <w:rsid w:val="00697C37"/>
    <w:rsid w:val="006A0020"/>
    <w:rsid w:val="006A0702"/>
    <w:rsid w:val="006A13DB"/>
    <w:rsid w:val="006A1E24"/>
    <w:rsid w:val="006A2EEA"/>
    <w:rsid w:val="006A430C"/>
    <w:rsid w:val="006A469C"/>
    <w:rsid w:val="006A4883"/>
    <w:rsid w:val="006A66B1"/>
    <w:rsid w:val="006A6E1B"/>
    <w:rsid w:val="006B186A"/>
    <w:rsid w:val="006B2ADD"/>
    <w:rsid w:val="006B471A"/>
    <w:rsid w:val="006B48AC"/>
    <w:rsid w:val="006B5AFC"/>
    <w:rsid w:val="006B6846"/>
    <w:rsid w:val="006B7146"/>
    <w:rsid w:val="006B79D6"/>
    <w:rsid w:val="006C13F5"/>
    <w:rsid w:val="006C1B97"/>
    <w:rsid w:val="006C2B48"/>
    <w:rsid w:val="006C3841"/>
    <w:rsid w:val="006C4330"/>
    <w:rsid w:val="006C447F"/>
    <w:rsid w:val="006C486B"/>
    <w:rsid w:val="006C5319"/>
    <w:rsid w:val="006C7205"/>
    <w:rsid w:val="006D3350"/>
    <w:rsid w:val="006D604F"/>
    <w:rsid w:val="006D6B2F"/>
    <w:rsid w:val="006E1499"/>
    <w:rsid w:val="006E259C"/>
    <w:rsid w:val="006E49CD"/>
    <w:rsid w:val="006E557F"/>
    <w:rsid w:val="006E744B"/>
    <w:rsid w:val="006E7E46"/>
    <w:rsid w:val="006F09C8"/>
    <w:rsid w:val="006F17D4"/>
    <w:rsid w:val="006F3F57"/>
    <w:rsid w:val="006F4FED"/>
    <w:rsid w:val="006F51D1"/>
    <w:rsid w:val="006F5CA1"/>
    <w:rsid w:val="006F6A06"/>
    <w:rsid w:val="006F6BBA"/>
    <w:rsid w:val="006F6DD6"/>
    <w:rsid w:val="006F6F38"/>
    <w:rsid w:val="00700034"/>
    <w:rsid w:val="00701D0D"/>
    <w:rsid w:val="00702324"/>
    <w:rsid w:val="00704AE0"/>
    <w:rsid w:val="00706402"/>
    <w:rsid w:val="00706F8B"/>
    <w:rsid w:val="0071028C"/>
    <w:rsid w:val="00710DB2"/>
    <w:rsid w:val="00711D1D"/>
    <w:rsid w:val="00712F1A"/>
    <w:rsid w:val="007157EF"/>
    <w:rsid w:val="00716245"/>
    <w:rsid w:val="0071634C"/>
    <w:rsid w:val="00716EFB"/>
    <w:rsid w:val="00717579"/>
    <w:rsid w:val="0071766C"/>
    <w:rsid w:val="007228E1"/>
    <w:rsid w:val="00722D87"/>
    <w:rsid w:val="00722DBF"/>
    <w:rsid w:val="00726EF2"/>
    <w:rsid w:val="007278E5"/>
    <w:rsid w:val="00727C90"/>
    <w:rsid w:val="00727EC1"/>
    <w:rsid w:val="0073000F"/>
    <w:rsid w:val="00730FE4"/>
    <w:rsid w:val="007310A1"/>
    <w:rsid w:val="00731AF3"/>
    <w:rsid w:val="00731C9E"/>
    <w:rsid w:val="00732ABE"/>
    <w:rsid w:val="007341FC"/>
    <w:rsid w:val="007354CC"/>
    <w:rsid w:val="0073598C"/>
    <w:rsid w:val="007379B6"/>
    <w:rsid w:val="007439A0"/>
    <w:rsid w:val="00744CB1"/>
    <w:rsid w:val="00744D4D"/>
    <w:rsid w:val="00746FAA"/>
    <w:rsid w:val="00747AC8"/>
    <w:rsid w:val="00751DEC"/>
    <w:rsid w:val="00752F46"/>
    <w:rsid w:val="007532FD"/>
    <w:rsid w:val="007538B0"/>
    <w:rsid w:val="00754927"/>
    <w:rsid w:val="00754FC0"/>
    <w:rsid w:val="0075593F"/>
    <w:rsid w:val="00760A03"/>
    <w:rsid w:val="00760A78"/>
    <w:rsid w:val="00761C30"/>
    <w:rsid w:val="00761EDC"/>
    <w:rsid w:val="00762140"/>
    <w:rsid w:val="00762777"/>
    <w:rsid w:val="0076288E"/>
    <w:rsid w:val="00763973"/>
    <w:rsid w:val="00764A92"/>
    <w:rsid w:val="00765E4D"/>
    <w:rsid w:val="00765F2E"/>
    <w:rsid w:val="00766FCC"/>
    <w:rsid w:val="0076774A"/>
    <w:rsid w:val="007700ED"/>
    <w:rsid w:val="007704D8"/>
    <w:rsid w:val="00771228"/>
    <w:rsid w:val="0077165A"/>
    <w:rsid w:val="00772CA9"/>
    <w:rsid w:val="007735A0"/>
    <w:rsid w:val="00773EDF"/>
    <w:rsid w:val="00775C7A"/>
    <w:rsid w:val="00776BDF"/>
    <w:rsid w:val="00776DCA"/>
    <w:rsid w:val="00777F21"/>
    <w:rsid w:val="007830EE"/>
    <w:rsid w:val="007847ED"/>
    <w:rsid w:val="007848F8"/>
    <w:rsid w:val="00784E7E"/>
    <w:rsid w:val="00787795"/>
    <w:rsid w:val="00791555"/>
    <w:rsid w:val="00791971"/>
    <w:rsid w:val="007949BF"/>
    <w:rsid w:val="00796BBB"/>
    <w:rsid w:val="00796D18"/>
    <w:rsid w:val="007A4658"/>
    <w:rsid w:val="007A49AA"/>
    <w:rsid w:val="007A4C3B"/>
    <w:rsid w:val="007A7879"/>
    <w:rsid w:val="007B09EB"/>
    <w:rsid w:val="007B27DD"/>
    <w:rsid w:val="007B2B2C"/>
    <w:rsid w:val="007B46CF"/>
    <w:rsid w:val="007B5DB6"/>
    <w:rsid w:val="007B62B4"/>
    <w:rsid w:val="007B6847"/>
    <w:rsid w:val="007B697B"/>
    <w:rsid w:val="007C148B"/>
    <w:rsid w:val="007C27EF"/>
    <w:rsid w:val="007C7C9B"/>
    <w:rsid w:val="007D1B86"/>
    <w:rsid w:val="007D272A"/>
    <w:rsid w:val="007D32BF"/>
    <w:rsid w:val="007D43AB"/>
    <w:rsid w:val="007D4A91"/>
    <w:rsid w:val="007D5065"/>
    <w:rsid w:val="007D6CEC"/>
    <w:rsid w:val="007E0431"/>
    <w:rsid w:val="007E0FEB"/>
    <w:rsid w:val="007E10B0"/>
    <w:rsid w:val="007E13A5"/>
    <w:rsid w:val="007E185E"/>
    <w:rsid w:val="007E1DCA"/>
    <w:rsid w:val="007E296B"/>
    <w:rsid w:val="007E2A18"/>
    <w:rsid w:val="007E4020"/>
    <w:rsid w:val="007E4B12"/>
    <w:rsid w:val="007E5E45"/>
    <w:rsid w:val="007E6092"/>
    <w:rsid w:val="007E7ADE"/>
    <w:rsid w:val="007F0D29"/>
    <w:rsid w:val="007F139A"/>
    <w:rsid w:val="007F1FBB"/>
    <w:rsid w:val="007F246A"/>
    <w:rsid w:val="007F3C4E"/>
    <w:rsid w:val="007F4E0A"/>
    <w:rsid w:val="007F4FFB"/>
    <w:rsid w:val="007F66DA"/>
    <w:rsid w:val="008001FD"/>
    <w:rsid w:val="008039A8"/>
    <w:rsid w:val="008041AA"/>
    <w:rsid w:val="00804DD8"/>
    <w:rsid w:val="00805CB9"/>
    <w:rsid w:val="00805E43"/>
    <w:rsid w:val="00806E7B"/>
    <w:rsid w:val="00807A92"/>
    <w:rsid w:val="00807C23"/>
    <w:rsid w:val="0081030D"/>
    <w:rsid w:val="00811501"/>
    <w:rsid w:val="00812C68"/>
    <w:rsid w:val="00814C0C"/>
    <w:rsid w:val="00815014"/>
    <w:rsid w:val="00817289"/>
    <w:rsid w:val="00817819"/>
    <w:rsid w:val="00820599"/>
    <w:rsid w:val="00820D76"/>
    <w:rsid w:val="008212B9"/>
    <w:rsid w:val="00821E7F"/>
    <w:rsid w:val="008220F2"/>
    <w:rsid w:val="00822586"/>
    <w:rsid w:val="00823845"/>
    <w:rsid w:val="008268DD"/>
    <w:rsid w:val="00827207"/>
    <w:rsid w:val="008305E0"/>
    <w:rsid w:val="00830D6A"/>
    <w:rsid w:val="0083125D"/>
    <w:rsid w:val="008317B7"/>
    <w:rsid w:val="008333EF"/>
    <w:rsid w:val="00833ECC"/>
    <w:rsid w:val="00834973"/>
    <w:rsid w:val="0083640F"/>
    <w:rsid w:val="00836668"/>
    <w:rsid w:val="00836B90"/>
    <w:rsid w:val="00841AE8"/>
    <w:rsid w:val="00842322"/>
    <w:rsid w:val="00842327"/>
    <w:rsid w:val="00843F57"/>
    <w:rsid w:val="00846CA7"/>
    <w:rsid w:val="0085137D"/>
    <w:rsid w:val="0085228B"/>
    <w:rsid w:val="00852607"/>
    <w:rsid w:val="00853786"/>
    <w:rsid w:val="00854748"/>
    <w:rsid w:val="00854C53"/>
    <w:rsid w:val="00854ED5"/>
    <w:rsid w:val="00855310"/>
    <w:rsid w:val="0085711F"/>
    <w:rsid w:val="00857137"/>
    <w:rsid w:val="008602C7"/>
    <w:rsid w:val="00860D52"/>
    <w:rsid w:val="008625EC"/>
    <w:rsid w:val="00863216"/>
    <w:rsid w:val="0086463A"/>
    <w:rsid w:val="0086484B"/>
    <w:rsid w:val="00865835"/>
    <w:rsid w:val="0086597F"/>
    <w:rsid w:val="00870D9F"/>
    <w:rsid w:val="00870E6A"/>
    <w:rsid w:val="008711D1"/>
    <w:rsid w:val="0087198A"/>
    <w:rsid w:val="00874232"/>
    <w:rsid w:val="00874F5D"/>
    <w:rsid w:val="008757BE"/>
    <w:rsid w:val="008757CA"/>
    <w:rsid w:val="0087610D"/>
    <w:rsid w:val="00877AC8"/>
    <w:rsid w:val="00882340"/>
    <w:rsid w:val="00882692"/>
    <w:rsid w:val="0088285E"/>
    <w:rsid w:val="008833DB"/>
    <w:rsid w:val="00883A1F"/>
    <w:rsid w:val="00883D05"/>
    <w:rsid w:val="00884345"/>
    <w:rsid w:val="00884A96"/>
    <w:rsid w:val="00884B9F"/>
    <w:rsid w:val="00885D19"/>
    <w:rsid w:val="0088656E"/>
    <w:rsid w:val="00886654"/>
    <w:rsid w:val="008866B9"/>
    <w:rsid w:val="00886727"/>
    <w:rsid w:val="00886C80"/>
    <w:rsid w:val="008872B6"/>
    <w:rsid w:val="00891245"/>
    <w:rsid w:val="00893761"/>
    <w:rsid w:val="00894D10"/>
    <w:rsid w:val="00896DFE"/>
    <w:rsid w:val="00897954"/>
    <w:rsid w:val="00897ADD"/>
    <w:rsid w:val="008A0B02"/>
    <w:rsid w:val="008A0B40"/>
    <w:rsid w:val="008A191A"/>
    <w:rsid w:val="008A1D91"/>
    <w:rsid w:val="008A20F9"/>
    <w:rsid w:val="008A246A"/>
    <w:rsid w:val="008A32B5"/>
    <w:rsid w:val="008A3369"/>
    <w:rsid w:val="008A3760"/>
    <w:rsid w:val="008A4741"/>
    <w:rsid w:val="008A4FD9"/>
    <w:rsid w:val="008A50BF"/>
    <w:rsid w:val="008A51D8"/>
    <w:rsid w:val="008A702D"/>
    <w:rsid w:val="008A75B3"/>
    <w:rsid w:val="008A7A55"/>
    <w:rsid w:val="008B46CE"/>
    <w:rsid w:val="008B51C4"/>
    <w:rsid w:val="008B5D75"/>
    <w:rsid w:val="008B5E7E"/>
    <w:rsid w:val="008B658A"/>
    <w:rsid w:val="008B6AFE"/>
    <w:rsid w:val="008B7319"/>
    <w:rsid w:val="008B7F0C"/>
    <w:rsid w:val="008C29DF"/>
    <w:rsid w:val="008C2EF2"/>
    <w:rsid w:val="008C44E6"/>
    <w:rsid w:val="008C4EA6"/>
    <w:rsid w:val="008C5128"/>
    <w:rsid w:val="008C586D"/>
    <w:rsid w:val="008C6880"/>
    <w:rsid w:val="008D19CA"/>
    <w:rsid w:val="008D323A"/>
    <w:rsid w:val="008D40A6"/>
    <w:rsid w:val="008D5241"/>
    <w:rsid w:val="008D7A34"/>
    <w:rsid w:val="008D7F4E"/>
    <w:rsid w:val="008D7FD2"/>
    <w:rsid w:val="008E2256"/>
    <w:rsid w:val="008E2ACD"/>
    <w:rsid w:val="008E2B0B"/>
    <w:rsid w:val="008E3278"/>
    <w:rsid w:val="008E34A0"/>
    <w:rsid w:val="008E358C"/>
    <w:rsid w:val="008E57A9"/>
    <w:rsid w:val="008E70FA"/>
    <w:rsid w:val="008E718C"/>
    <w:rsid w:val="008E73F7"/>
    <w:rsid w:val="008E7E4C"/>
    <w:rsid w:val="008F03A3"/>
    <w:rsid w:val="008F3B88"/>
    <w:rsid w:val="008F5397"/>
    <w:rsid w:val="008F5D4C"/>
    <w:rsid w:val="008F68CD"/>
    <w:rsid w:val="009002AF"/>
    <w:rsid w:val="009020CD"/>
    <w:rsid w:val="00903125"/>
    <w:rsid w:val="00903485"/>
    <w:rsid w:val="009057BE"/>
    <w:rsid w:val="00907F95"/>
    <w:rsid w:val="00911389"/>
    <w:rsid w:val="00911647"/>
    <w:rsid w:val="0091167E"/>
    <w:rsid w:val="00911FCC"/>
    <w:rsid w:val="00914215"/>
    <w:rsid w:val="00914917"/>
    <w:rsid w:val="00914BF7"/>
    <w:rsid w:val="00915FC3"/>
    <w:rsid w:val="0091658F"/>
    <w:rsid w:val="009173DC"/>
    <w:rsid w:val="00923789"/>
    <w:rsid w:val="0092623B"/>
    <w:rsid w:val="009266FF"/>
    <w:rsid w:val="009268D6"/>
    <w:rsid w:val="00926AB7"/>
    <w:rsid w:val="009272F5"/>
    <w:rsid w:val="0093021A"/>
    <w:rsid w:val="0093040B"/>
    <w:rsid w:val="009333E8"/>
    <w:rsid w:val="00934563"/>
    <w:rsid w:val="00935E93"/>
    <w:rsid w:val="00936208"/>
    <w:rsid w:val="00937AA0"/>
    <w:rsid w:val="00937FCD"/>
    <w:rsid w:val="00941AAC"/>
    <w:rsid w:val="00942D76"/>
    <w:rsid w:val="00945551"/>
    <w:rsid w:val="00945610"/>
    <w:rsid w:val="00950C21"/>
    <w:rsid w:val="009529C6"/>
    <w:rsid w:val="00952CB4"/>
    <w:rsid w:val="00953C7F"/>
    <w:rsid w:val="009541DF"/>
    <w:rsid w:val="00957771"/>
    <w:rsid w:val="00957B0F"/>
    <w:rsid w:val="00957C5F"/>
    <w:rsid w:val="00961617"/>
    <w:rsid w:val="00961A18"/>
    <w:rsid w:val="00961C8C"/>
    <w:rsid w:val="00962285"/>
    <w:rsid w:val="00962CF5"/>
    <w:rsid w:val="00963800"/>
    <w:rsid w:val="009639FE"/>
    <w:rsid w:val="00965F2F"/>
    <w:rsid w:val="009673A6"/>
    <w:rsid w:val="00967E66"/>
    <w:rsid w:val="00970664"/>
    <w:rsid w:val="00971BD8"/>
    <w:rsid w:val="00971F69"/>
    <w:rsid w:val="009720FC"/>
    <w:rsid w:val="009729D3"/>
    <w:rsid w:val="00976AC6"/>
    <w:rsid w:val="0098093A"/>
    <w:rsid w:val="00981A51"/>
    <w:rsid w:val="00983052"/>
    <w:rsid w:val="00983343"/>
    <w:rsid w:val="00983356"/>
    <w:rsid w:val="00984E0B"/>
    <w:rsid w:val="0098545E"/>
    <w:rsid w:val="0098598A"/>
    <w:rsid w:val="00985EA5"/>
    <w:rsid w:val="00986098"/>
    <w:rsid w:val="0098749C"/>
    <w:rsid w:val="00990350"/>
    <w:rsid w:val="009905D5"/>
    <w:rsid w:val="00991049"/>
    <w:rsid w:val="00992086"/>
    <w:rsid w:val="00992173"/>
    <w:rsid w:val="00992CE2"/>
    <w:rsid w:val="00994E29"/>
    <w:rsid w:val="009954C5"/>
    <w:rsid w:val="00996AE5"/>
    <w:rsid w:val="009A0208"/>
    <w:rsid w:val="009A118E"/>
    <w:rsid w:val="009A1735"/>
    <w:rsid w:val="009A313F"/>
    <w:rsid w:val="009A31A9"/>
    <w:rsid w:val="009A356C"/>
    <w:rsid w:val="009A3A74"/>
    <w:rsid w:val="009A517A"/>
    <w:rsid w:val="009A517E"/>
    <w:rsid w:val="009B0088"/>
    <w:rsid w:val="009B02D9"/>
    <w:rsid w:val="009B04E5"/>
    <w:rsid w:val="009B08E0"/>
    <w:rsid w:val="009B0970"/>
    <w:rsid w:val="009B1422"/>
    <w:rsid w:val="009B3A1C"/>
    <w:rsid w:val="009B4A1F"/>
    <w:rsid w:val="009B52C7"/>
    <w:rsid w:val="009B52D5"/>
    <w:rsid w:val="009B61B4"/>
    <w:rsid w:val="009B6985"/>
    <w:rsid w:val="009B6E01"/>
    <w:rsid w:val="009B7168"/>
    <w:rsid w:val="009C020E"/>
    <w:rsid w:val="009C1216"/>
    <w:rsid w:val="009C12FC"/>
    <w:rsid w:val="009C21D3"/>
    <w:rsid w:val="009C2D67"/>
    <w:rsid w:val="009C3933"/>
    <w:rsid w:val="009C3BFB"/>
    <w:rsid w:val="009C4204"/>
    <w:rsid w:val="009C4994"/>
    <w:rsid w:val="009C5A1C"/>
    <w:rsid w:val="009C5C87"/>
    <w:rsid w:val="009C5D45"/>
    <w:rsid w:val="009D1FF9"/>
    <w:rsid w:val="009D20AE"/>
    <w:rsid w:val="009D28E2"/>
    <w:rsid w:val="009D4299"/>
    <w:rsid w:val="009D438E"/>
    <w:rsid w:val="009D44C4"/>
    <w:rsid w:val="009D738E"/>
    <w:rsid w:val="009D78F6"/>
    <w:rsid w:val="009D7B90"/>
    <w:rsid w:val="009E17C7"/>
    <w:rsid w:val="009E1E2A"/>
    <w:rsid w:val="009E4B18"/>
    <w:rsid w:val="009E52C6"/>
    <w:rsid w:val="009E5762"/>
    <w:rsid w:val="009E729C"/>
    <w:rsid w:val="009E7503"/>
    <w:rsid w:val="009E7603"/>
    <w:rsid w:val="009F4B68"/>
    <w:rsid w:val="009F595C"/>
    <w:rsid w:val="009F600C"/>
    <w:rsid w:val="009F692B"/>
    <w:rsid w:val="009F7274"/>
    <w:rsid w:val="00A0077E"/>
    <w:rsid w:val="00A0110A"/>
    <w:rsid w:val="00A01166"/>
    <w:rsid w:val="00A02576"/>
    <w:rsid w:val="00A039E2"/>
    <w:rsid w:val="00A047A7"/>
    <w:rsid w:val="00A04CD5"/>
    <w:rsid w:val="00A05311"/>
    <w:rsid w:val="00A056FA"/>
    <w:rsid w:val="00A05FA1"/>
    <w:rsid w:val="00A06599"/>
    <w:rsid w:val="00A0660D"/>
    <w:rsid w:val="00A06845"/>
    <w:rsid w:val="00A115DA"/>
    <w:rsid w:val="00A11E5D"/>
    <w:rsid w:val="00A12E8B"/>
    <w:rsid w:val="00A13956"/>
    <w:rsid w:val="00A13EC6"/>
    <w:rsid w:val="00A14A06"/>
    <w:rsid w:val="00A15022"/>
    <w:rsid w:val="00A153C8"/>
    <w:rsid w:val="00A2062A"/>
    <w:rsid w:val="00A20DBA"/>
    <w:rsid w:val="00A20F72"/>
    <w:rsid w:val="00A215A9"/>
    <w:rsid w:val="00A21A21"/>
    <w:rsid w:val="00A22AA5"/>
    <w:rsid w:val="00A243B1"/>
    <w:rsid w:val="00A24560"/>
    <w:rsid w:val="00A25004"/>
    <w:rsid w:val="00A25332"/>
    <w:rsid w:val="00A26CA6"/>
    <w:rsid w:val="00A26ECB"/>
    <w:rsid w:val="00A274A9"/>
    <w:rsid w:val="00A31049"/>
    <w:rsid w:val="00A31655"/>
    <w:rsid w:val="00A31EC1"/>
    <w:rsid w:val="00A32CF4"/>
    <w:rsid w:val="00A3616A"/>
    <w:rsid w:val="00A36ADE"/>
    <w:rsid w:val="00A37339"/>
    <w:rsid w:val="00A379AC"/>
    <w:rsid w:val="00A37D06"/>
    <w:rsid w:val="00A40060"/>
    <w:rsid w:val="00A404A1"/>
    <w:rsid w:val="00A40C69"/>
    <w:rsid w:val="00A420A3"/>
    <w:rsid w:val="00A421D9"/>
    <w:rsid w:val="00A42D65"/>
    <w:rsid w:val="00A4464C"/>
    <w:rsid w:val="00A44A4E"/>
    <w:rsid w:val="00A44ECC"/>
    <w:rsid w:val="00A45094"/>
    <w:rsid w:val="00A45BEC"/>
    <w:rsid w:val="00A46972"/>
    <w:rsid w:val="00A46AB4"/>
    <w:rsid w:val="00A47DD6"/>
    <w:rsid w:val="00A5045A"/>
    <w:rsid w:val="00A508F4"/>
    <w:rsid w:val="00A50C58"/>
    <w:rsid w:val="00A51104"/>
    <w:rsid w:val="00A5150D"/>
    <w:rsid w:val="00A53411"/>
    <w:rsid w:val="00A54CAA"/>
    <w:rsid w:val="00A54F1E"/>
    <w:rsid w:val="00A551D6"/>
    <w:rsid w:val="00A603BF"/>
    <w:rsid w:val="00A60DC3"/>
    <w:rsid w:val="00A6441E"/>
    <w:rsid w:val="00A64B8C"/>
    <w:rsid w:val="00A6562B"/>
    <w:rsid w:val="00A65910"/>
    <w:rsid w:val="00A677C5"/>
    <w:rsid w:val="00A67B4C"/>
    <w:rsid w:val="00A70A59"/>
    <w:rsid w:val="00A71A33"/>
    <w:rsid w:val="00A72632"/>
    <w:rsid w:val="00A73315"/>
    <w:rsid w:val="00A73AB1"/>
    <w:rsid w:val="00A75D94"/>
    <w:rsid w:val="00A76DCA"/>
    <w:rsid w:val="00A77683"/>
    <w:rsid w:val="00A77CCF"/>
    <w:rsid w:val="00A80EF4"/>
    <w:rsid w:val="00A811DB"/>
    <w:rsid w:val="00A81775"/>
    <w:rsid w:val="00A8281C"/>
    <w:rsid w:val="00A830FB"/>
    <w:rsid w:val="00A83424"/>
    <w:rsid w:val="00A846C5"/>
    <w:rsid w:val="00A849B8"/>
    <w:rsid w:val="00A8667F"/>
    <w:rsid w:val="00A8686A"/>
    <w:rsid w:val="00A9247D"/>
    <w:rsid w:val="00A93EA0"/>
    <w:rsid w:val="00A941ED"/>
    <w:rsid w:val="00A9513E"/>
    <w:rsid w:val="00A951A6"/>
    <w:rsid w:val="00A952EB"/>
    <w:rsid w:val="00A9611C"/>
    <w:rsid w:val="00A962C2"/>
    <w:rsid w:val="00A96971"/>
    <w:rsid w:val="00A975B1"/>
    <w:rsid w:val="00A9787E"/>
    <w:rsid w:val="00A97A30"/>
    <w:rsid w:val="00AA1870"/>
    <w:rsid w:val="00AA1ED5"/>
    <w:rsid w:val="00AA1EEA"/>
    <w:rsid w:val="00AA2EDE"/>
    <w:rsid w:val="00AA2F72"/>
    <w:rsid w:val="00AA347B"/>
    <w:rsid w:val="00AA42D3"/>
    <w:rsid w:val="00AA493C"/>
    <w:rsid w:val="00AA7F4A"/>
    <w:rsid w:val="00AB0FEA"/>
    <w:rsid w:val="00AB4063"/>
    <w:rsid w:val="00AB470A"/>
    <w:rsid w:val="00AB4FE8"/>
    <w:rsid w:val="00AB4FFC"/>
    <w:rsid w:val="00AB562D"/>
    <w:rsid w:val="00AB57E6"/>
    <w:rsid w:val="00AB636E"/>
    <w:rsid w:val="00AC1604"/>
    <w:rsid w:val="00AC226A"/>
    <w:rsid w:val="00AC5435"/>
    <w:rsid w:val="00AC554E"/>
    <w:rsid w:val="00AC64FA"/>
    <w:rsid w:val="00AC7268"/>
    <w:rsid w:val="00AC7BA8"/>
    <w:rsid w:val="00AD0B29"/>
    <w:rsid w:val="00AD405E"/>
    <w:rsid w:val="00AD5184"/>
    <w:rsid w:val="00AD54D9"/>
    <w:rsid w:val="00AD70AD"/>
    <w:rsid w:val="00AD7F6A"/>
    <w:rsid w:val="00AE23C8"/>
    <w:rsid w:val="00AE29D5"/>
    <w:rsid w:val="00AE3EFF"/>
    <w:rsid w:val="00AE4110"/>
    <w:rsid w:val="00AE4180"/>
    <w:rsid w:val="00AE6105"/>
    <w:rsid w:val="00AE6393"/>
    <w:rsid w:val="00AE6485"/>
    <w:rsid w:val="00AE73D3"/>
    <w:rsid w:val="00AE7743"/>
    <w:rsid w:val="00AF1354"/>
    <w:rsid w:val="00AF3236"/>
    <w:rsid w:val="00AF37EA"/>
    <w:rsid w:val="00AF413B"/>
    <w:rsid w:val="00AF61EF"/>
    <w:rsid w:val="00AF6648"/>
    <w:rsid w:val="00B000BD"/>
    <w:rsid w:val="00B00438"/>
    <w:rsid w:val="00B0177E"/>
    <w:rsid w:val="00B01D55"/>
    <w:rsid w:val="00B02ED3"/>
    <w:rsid w:val="00B03D99"/>
    <w:rsid w:val="00B0578B"/>
    <w:rsid w:val="00B05795"/>
    <w:rsid w:val="00B05B31"/>
    <w:rsid w:val="00B07836"/>
    <w:rsid w:val="00B07EC5"/>
    <w:rsid w:val="00B103C1"/>
    <w:rsid w:val="00B1066B"/>
    <w:rsid w:val="00B10910"/>
    <w:rsid w:val="00B1399C"/>
    <w:rsid w:val="00B1401F"/>
    <w:rsid w:val="00B179A5"/>
    <w:rsid w:val="00B17B97"/>
    <w:rsid w:val="00B209B7"/>
    <w:rsid w:val="00B22755"/>
    <w:rsid w:val="00B2431E"/>
    <w:rsid w:val="00B24506"/>
    <w:rsid w:val="00B24E69"/>
    <w:rsid w:val="00B24FDC"/>
    <w:rsid w:val="00B26875"/>
    <w:rsid w:val="00B26BE7"/>
    <w:rsid w:val="00B27A94"/>
    <w:rsid w:val="00B27BE0"/>
    <w:rsid w:val="00B27D19"/>
    <w:rsid w:val="00B302BC"/>
    <w:rsid w:val="00B316FF"/>
    <w:rsid w:val="00B33AD4"/>
    <w:rsid w:val="00B35721"/>
    <w:rsid w:val="00B35DD9"/>
    <w:rsid w:val="00B3647D"/>
    <w:rsid w:val="00B42469"/>
    <w:rsid w:val="00B44488"/>
    <w:rsid w:val="00B44C39"/>
    <w:rsid w:val="00B44F2A"/>
    <w:rsid w:val="00B462C5"/>
    <w:rsid w:val="00B473EB"/>
    <w:rsid w:val="00B47C12"/>
    <w:rsid w:val="00B519E3"/>
    <w:rsid w:val="00B52B77"/>
    <w:rsid w:val="00B52E6D"/>
    <w:rsid w:val="00B555E1"/>
    <w:rsid w:val="00B570AA"/>
    <w:rsid w:val="00B60A0B"/>
    <w:rsid w:val="00B60A89"/>
    <w:rsid w:val="00B63228"/>
    <w:rsid w:val="00B65BB1"/>
    <w:rsid w:val="00B66B8B"/>
    <w:rsid w:val="00B67735"/>
    <w:rsid w:val="00B71764"/>
    <w:rsid w:val="00B72A8E"/>
    <w:rsid w:val="00B75669"/>
    <w:rsid w:val="00B80CB0"/>
    <w:rsid w:val="00B8293B"/>
    <w:rsid w:val="00B82B1C"/>
    <w:rsid w:val="00B839A2"/>
    <w:rsid w:val="00B83E28"/>
    <w:rsid w:val="00B83E2D"/>
    <w:rsid w:val="00B8515F"/>
    <w:rsid w:val="00B8518E"/>
    <w:rsid w:val="00B859DB"/>
    <w:rsid w:val="00B85FA2"/>
    <w:rsid w:val="00B87347"/>
    <w:rsid w:val="00B90A56"/>
    <w:rsid w:val="00B91A83"/>
    <w:rsid w:val="00B91CDD"/>
    <w:rsid w:val="00B922C3"/>
    <w:rsid w:val="00B928B2"/>
    <w:rsid w:val="00B92F8D"/>
    <w:rsid w:val="00B930FB"/>
    <w:rsid w:val="00B96AB7"/>
    <w:rsid w:val="00B96C86"/>
    <w:rsid w:val="00B97408"/>
    <w:rsid w:val="00BA1701"/>
    <w:rsid w:val="00BA1AEE"/>
    <w:rsid w:val="00BA3CF0"/>
    <w:rsid w:val="00BA4FA2"/>
    <w:rsid w:val="00BA5686"/>
    <w:rsid w:val="00BA58DF"/>
    <w:rsid w:val="00BA6A5A"/>
    <w:rsid w:val="00BA711A"/>
    <w:rsid w:val="00BA71A3"/>
    <w:rsid w:val="00BA7D0E"/>
    <w:rsid w:val="00BB0FC8"/>
    <w:rsid w:val="00BB3B5E"/>
    <w:rsid w:val="00BB3BA8"/>
    <w:rsid w:val="00BB5953"/>
    <w:rsid w:val="00BB73ED"/>
    <w:rsid w:val="00BB7F7B"/>
    <w:rsid w:val="00BC098A"/>
    <w:rsid w:val="00BC1380"/>
    <w:rsid w:val="00BC417D"/>
    <w:rsid w:val="00BC506A"/>
    <w:rsid w:val="00BC56EC"/>
    <w:rsid w:val="00BC63F3"/>
    <w:rsid w:val="00BC6D61"/>
    <w:rsid w:val="00BD117B"/>
    <w:rsid w:val="00BD20DA"/>
    <w:rsid w:val="00BD262D"/>
    <w:rsid w:val="00BD34E3"/>
    <w:rsid w:val="00BD5996"/>
    <w:rsid w:val="00BD664A"/>
    <w:rsid w:val="00BD7C49"/>
    <w:rsid w:val="00BE0326"/>
    <w:rsid w:val="00BE0CA2"/>
    <w:rsid w:val="00BE1EC3"/>
    <w:rsid w:val="00BE290F"/>
    <w:rsid w:val="00BE2AF3"/>
    <w:rsid w:val="00BE3957"/>
    <w:rsid w:val="00BE4123"/>
    <w:rsid w:val="00BE42F0"/>
    <w:rsid w:val="00BE46CF"/>
    <w:rsid w:val="00BE52DE"/>
    <w:rsid w:val="00BE58F5"/>
    <w:rsid w:val="00BE64BD"/>
    <w:rsid w:val="00BE6E1A"/>
    <w:rsid w:val="00BF0A70"/>
    <w:rsid w:val="00BF2927"/>
    <w:rsid w:val="00BF3B4B"/>
    <w:rsid w:val="00BF6A70"/>
    <w:rsid w:val="00C0358A"/>
    <w:rsid w:val="00C03F43"/>
    <w:rsid w:val="00C042EA"/>
    <w:rsid w:val="00C0497F"/>
    <w:rsid w:val="00C0632C"/>
    <w:rsid w:val="00C068E8"/>
    <w:rsid w:val="00C0731F"/>
    <w:rsid w:val="00C07794"/>
    <w:rsid w:val="00C10377"/>
    <w:rsid w:val="00C103FE"/>
    <w:rsid w:val="00C10740"/>
    <w:rsid w:val="00C11327"/>
    <w:rsid w:val="00C128BB"/>
    <w:rsid w:val="00C129BA"/>
    <w:rsid w:val="00C12C04"/>
    <w:rsid w:val="00C137A4"/>
    <w:rsid w:val="00C13D82"/>
    <w:rsid w:val="00C2081E"/>
    <w:rsid w:val="00C21805"/>
    <w:rsid w:val="00C22111"/>
    <w:rsid w:val="00C22348"/>
    <w:rsid w:val="00C22AA2"/>
    <w:rsid w:val="00C23627"/>
    <w:rsid w:val="00C244C1"/>
    <w:rsid w:val="00C24CAF"/>
    <w:rsid w:val="00C259A7"/>
    <w:rsid w:val="00C259B9"/>
    <w:rsid w:val="00C25C43"/>
    <w:rsid w:val="00C2634A"/>
    <w:rsid w:val="00C2671B"/>
    <w:rsid w:val="00C26D9A"/>
    <w:rsid w:val="00C309EF"/>
    <w:rsid w:val="00C315F3"/>
    <w:rsid w:val="00C317A9"/>
    <w:rsid w:val="00C330B8"/>
    <w:rsid w:val="00C336BB"/>
    <w:rsid w:val="00C338C3"/>
    <w:rsid w:val="00C34CC3"/>
    <w:rsid w:val="00C34F82"/>
    <w:rsid w:val="00C360A3"/>
    <w:rsid w:val="00C362EB"/>
    <w:rsid w:val="00C363C0"/>
    <w:rsid w:val="00C3645C"/>
    <w:rsid w:val="00C36588"/>
    <w:rsid w:val="00C36A3E"/>
    <w:rsid w:val="00C372AB"/>
    <w:rsid w:val="00C37434"/>
    <w:rsid w:val="00C375AD"/>
    <w:rsid w:val="00C37768"/>
    <w:rsid w:val="00C40039"/>
    <w:rsid w:val="00C40517"/>
    <w:rsid w:val="00C4086C"/>
    <w:rsid w:val="00C40C30"/>
    <w:rsid w:val="00C41DB0"/>
    <w:rsid w:val="00C42596"/>
    <w:rsid w:val="00C43D8E"/>
    <w:rsid w:val="00C45747"/>
    <w:rsid w:val="00C45C00"/>
    <w:rsid w:val="00C469F7"/>
    <w:rsid w:val="00C46F6C"/>
    <w:rsid w:val="00C46FC6"/>
    <w:rsid w:val="00C4718D"/>
    <w:rsid w:val="00C5057E"/>
    <w:rsid w:val="00C50CBF"/>
    <w:rsid w:val="00C50D40"/>
    <w:rsid w:val="00C50F33"/>
    <w:rsid w:val="00C51135"/>
    <w:rsid w:val="00C516DF"/>
    <w:rsid w:val="00C51F1D"/>
    <w:rsid w:val="00C52F29"/>
    <w:rsid w:val="00C554E8"/>
    <w:rsid w:val="00C5598C"/>
    <w:rsid w:val="00C57274"/>
    <w:rsid w:val="00C579BD"/>
    <w:rsid w:val="00C60278"/>
    <w:rsid w:val="00C65BE9"/>
    <w:rsid w:val="00C66D6F"/>
    <w:rsid w:val="00C672B8"/>
    <w:rsid w:val="00C673C1"/>
    <w:rsid w:val="00C67B4F"/>
    <w:rsid w:val="00C70021"/>
    <w:rsid w:val="00C71505"/>
    <w:rsid w:val="00C727B6"/>
    <w:rsid w:val="00C72EE9"/>
    <w:rsid w:val="00C73522"/>
    <w:rsid w:val="00C7445F"/>
    <w:rsid w:val="00C74DF9"/>
    <w:rsid w:val="00C74FE3"/>
    <w:rsid w:val="00C76C1E"/>
    <w:rsid w:val="00C80625"/>
    <w:rsid w:val="00C815CC"/>
    <w:rsid w:val="00C83D4B"/>
    <w:rsid w:val="00C84627"/>
    <w:rsid w:val="00C84F33"/>
    <w:rsid w:val="00C87DD0"/>
    <w:rsid w:val="00C932D5"/>
    <w:rsid w:val="00C95948"/>
    <w:rsid w:val="00C95F6E"/>
    <w:rsid w:val="00CA141E"/>
    <w:rsid w:val="00CA4190"/>
    <w:rsid w:val="00CA490F"/>
    <w:rsid w:val="00CA6640"/>
    <w:rsid w:val="00CA7468"/>
    <w:rsid w:val="00CA7584"/>
    <w:rsid w:val="00CB1050"/>
    <w:rsid w:val="00CB106F"/>
    <w:rsid w:val="00CB4884"/>
    <w:rsid w:val="00CB4AF5"/>
    <w:rsid w:val="00CB5CCE"/>
    <w:rsid w:val="00CB5EE2"/>
    <w:rsid w:val="00CB79B0"/>
    <w:rsid w:val="00CB7E77"/>
    <w:rsid w:val="00CC0614"/>
    <w:rsid w:val="00CC0DF2"/>
    <w:rsid w:val="00CC14FA"/>
    <w:rsid w:val="00CC17EB"/>
    <w:rsid w:val="00CC21F1"/>
    <w:rsid w:val="00CC2A4C"/>
    <w:rsid w:val="00CC2FBF"/>
    <w:rsid w:val="00CC46EA"/>
    <w:rsid w:val="00CC51DC"/>
    <w:rsid w:val="00CC5D06"/>
    <w:rsid w:val="00CC5F47"/>
    <w:rsid w:val="00CC733D"/>
    <w:rsid w:val="00CD029D"/>
    <w:rsid w:val="00CD05E9"/>
    <w:rsid w:val="00CD0CEF"/>
    <w:rsid w:val="00CD0FB6"/>
    <w:rsid w:val="00CD14F0"/>
    <w:rsid w:val="00CD1B29"/>
    <w:rsid w:val="00CD34DF"/>
    <w:rsid w:val="00CD355F"/>
    <w:rsid w:val="00CD48F6"/>
    <w:rsid w:val="00CD4EF0"/>
    <w:rsid w:val="00CD5240"/>
    <w:rsid w:val="00CE0270"/>
    <w:rsid w:val="00CE141C"/>
    <w:rsid w:val="00CE23D7"/>
    <w:rsid w:val="00CE2BEE"/>
    <w:rsid w:val="00CE31DC"/>
    <w:rsid w:val="00CE3D9D"/>
    <w:rsid w:val="00CE4513"/>
    <w:rsid w:val="00CE49B0"/>
    <w:rsid w:val="00CE5214"/>
    <w:rsid w:val="00CE53EB"/>
    <w:rsid w:val="00CE645E"/>
    <w:rsid w:val="00CE64C7"/>
    <w:rsid w:val="00CE652F"/>
    <w:rsid w:val="00CE6E0F"/>
    <w:rsid w:val="00CE7EA6"/>
    <w:rsid w:val="00CF15E0"/>
    <w:rsid w:val="00CF1945"/>
    <w:rsid w:val="00CF1CCC"/>
    <w:rsid w:val="00CF2439"/>
    <w:rsid w:val="00CF2831"/>
    <w:rsid w:val="00CF2B06"/>
    <w:rsid w:val="00CF3FD2"/>
    <w:rsid w:val="00CF5204"/>
    <w:rsid w:val="00CF571F"/>
    <w:rsid w:val="00CF6B37"/>
    <w:rsid w:val="00CF6DB2"/>
    <w:rsid w:val="00CF7854"/>
    <w:rsid w:val="00D0068A"/>
    <w:rsid w:val="00D00809"/>
    <w:rsid w:val="00D01BEC"/>
    <w:rsid w:val="00D021E6"/>
    <w:rsid w:val="00D02B43"/>
    <w:rsid w:val="00D0391B"/>
    <w:rsid w:val="00D03BA9"/>
    <w:rsid w:val="00D03E93"/>
    <w:rsid w:val="00D0516B"/>
    <w:rsid w:val="00D07182"/>
    <w:rsid w:val="00D106D0"/>
    <w:rsid w:val="00D11158"/>
    <w:rsid w:val="00D1119D"/>
    <w:rsid w:val="00D11983"/>
    <w:rsid w:val="00D12295"/>
    <w:rsid w:val="00D14FDF"/>
    <w:rsid w:val="00D1591C"/>
    <w:rsid w:val="00D15A64"/>
    <w:rsid w:val="00D162C2"/>
    <w:rsid w:val="00D16404"/>
    <w:rsid w:val="00D16FB7"/>
    <w:rsid w:val="00D17226"/>
    <w:rsid w:val="00D17C89"/>
    <w:rsid w:val="00D17E8B"/>
    <w:rsid w:val="00D21319"/>
    <w:rsid w:val="00D22573"/>
    <w:rsid w:val="00D22CDB"/>
    <w:rsid w:val="00D230D7"/>
    <w:rsid w:val="00D233C1"/>
    <w:rsid w:val="00D23725"/>
    <w:rsid w:val="00D25EE1"/>
    <w:rsid w:val="00D26AF1"/>
    <w:rsid w:val="00D303AE"/>
    <w:rsid w:val="00D31763"/>
    <w:rsid w:val="00D323EC"/>
    <w:rsid w:val="00D32A4C"/>
    <w:rsid w:val="00D33146"/>
    <w:rsid w:val="00D33259"/>
    <w:rsid w:val="00D33EA2"/>
    <w:rsid w:val="00D347DE"/>
    <w:rsid w:val="00D359DB"/>
    <w:rsid w:val="00D35C10"/>
    <w:rsid w:val="00D35EF5"/>
    <w:rsid w:val="00D407C5"/>
    <w:rsid w:val="00D40970"/>
    <w:rsid w:val="00D449DE"/>
    <w:rsid w:val="00D449FD"/>
    <w:rsid w:val="00D4574B"/>
    <w:rsid w:val="00D45ACF"/>
    <w:rsid w:val="00D46620"/>
    <w:rsid w:val="00D4677D"/>
    <w:rsid w:val="00D513BD"/>
    <w:rsid w:val="00D519AE"/>
    <w:rsid w:val="00D51B4C"/>
    <w:rsid w:val="00D52891"/>
    <w:rsid w:val="00D52B61"/>
    <w:rsid w:val="00D52D1E"/>
    <w:rsid w:val="00D52E63"/>
    <w:rsid w:val="00D52EA1"/>
    <w:rsid w:val="00D530B7"/>
    <w:rsid w:val="00D54B03"/>
    <w:rsid w:val="00D54BE5"/>
    <w:rsid w:val="00D554E5"/>
    <w:rsid w:val="00D6164E"/>
    <w:rsid w:val="00D6267F"/>
    <w:rsid w:val="00D62FCE"/>
    <w:rsid w:val="00D64C96"/>
    <w:rsid w:val="00D653B5"/>
    <w:rsid w:val="00D66F94"/>
    <w:rsid w:val="00D714FD"/>
    <w:rsid w:val="00D719F5"/>
    <w:rsid w:val="00D71B3F"/>
    <w:rsid w:val="00D72E76"/>
    <w:rsid w:val="00D7592B"/>
    <w:rsid w:val="00D77026"/>
    <w:rsid w:val="00D80EEB"/>
    <w:rsid w:val="00D81FBF"/>
    <w:rsid w:val="00D82D0A"/>
    <w:rsid w:val="00D83E86"/>
    <w:rsid w:val="00D855D0"/>
    <w:rsid w:val="00D8590F"/>
    <w:rsid w:val="00D867EA"/>
    <w:rsid w:val="00D91703"/>
    <w:rsid w:val="00D91834"/>
    <w:rsid w:val="00D91AE6"/>
    <w:rsid w:val="00D91DCC"/>
    <w:rsid w:val="00D94232"/>
    <w:rsid w:val="00D943EC"/>
    <w:rsid w:val="00D95268"/>
    <w:rsid w:val="00D95730"/>
    <w:rsid w:val="00D95A43"/>
    <w:rsid w:val="00D96050"/>
    <w:rsid w:val="00D96506"/>
    <w:rsid w:val="00D96995"/>
    <w:rsid w:val="00D977E2"/>
    <w:rsid w:val="00DA0368"/>
    <w:rsid w:val="00DA2263"/>
    <w:rsid w:val="00DA264A"/>
    <w:rsid w:val="00DA28D4"/>
    <w:rsid w:val="00DA313D"/>
    <w:rsid w:val="00DA548A"/>
    <w:rsid w:val="00DA5B52"/>
    <w:rsid w:val="00DA6462"/>
    <w:rsid w:val="00DB3BCD"/>
    <w:rsid w:val="00DB4A58"/>
    <w:rsid w:val="00DB5D17"/>
    <w:rsid w:val="00DB6407"/>
    <w:rsid w:val="00DB654D"/>
    <w:rsid w:val="00DB6A37"/>
    <w:rsid w:val="00DB6EA2"/>
    <w:rsid w:val="00DC1FC6"/>
    <w:rsid w:val="00DC2DF2"/>
    <w:rsid w:val="00DC6C7B"/>
    <w:rsid w:val="00DD58CD"/>
    <w:rsid w:val="00DD5CA9"/>
    <w:rsid w:val="00DD72C8"/>
    <w:rsid w:val="00DD7897"/>
    <w:rsid w:val="00DD7F20"/>
    <w:rsid w:val="00DE1C70"/>
    <w:rsid w:val="00DE276F"/>
    <w:rsid w:val="00DE4241"/>
    <w:rsid w:val="00DE4688"/>
    <w:rsid w:val="00DE5BD0"/>
    <w:rsid w:val="00DE5C53"/>
    <w:rsid w:val="00DF098A"/>
    <w:rsid w:val="00DF40C0"/>
    <w:rsid w:val="00DF574E"/>
    <w:rsid w:val="00DF6BB9"/>
    <w:rsid w:val="00DF6D6F"/>
    <w:rsid w:val="00DF7D50"/>
    <w:rsid w:val="00E0075B"/>
    <w:rsid w:val="00E0136D"/>
    <w:rsid w:val="00E01C39"/>
    <w:rsid w:val="00E01CCE"/>
    <w:rsid w:val="00E01D49"/>
    <w:rsid w:val="00E028DE"/>
    <w:rsid w:val="00E04E77"/>
    <w:rsid w:val="00E066A5"/>
    <w:rsid w:val="00E06D33"/>
    <w:rsid w:val="00E07DA4"/>
    <w:rsid w:val="00E1113C"/>
    <w:rsid w:val="00E11549"/>
    <w:rsid w:val="00E12141"/>
    <w:rsid w:val="00E12C8A"/>
    <w:rsid w:val="00E13D7D"/>
    <w:rsid w:val="00E140DF"/>
    <w:rsid w:val="00E144C7"/>
    <w:rsid w:val="00E1543D"/>
    <w:rsid w:val="00E1615D"/>
    <w:rsid w:val="00E17C22"/>
    <w:rsid w:val="00E21045"/>
    <w:rsid w:val="00E22709"/>
    <w:rsid w:val="00E2348E"/>
    <w:rsid w:val="00E23D8D"/>
    <w:rsid w:val="00E241C8"/>
    <w:rsid w:val="00E24515"/>
    <w:rsid w:val="00E26594"/>
    <w:rsid w:val="00E26F22"/>
    <w:rsid w:val="00E3116D"/>
    <w:rsid w:val="00E31D77"/>
    <w:rsid w:val="00E333A1"/>
    <w:rsid w:val="00E3383A"/>
    <w:rsid w:val="00E34FFC"/>
    <w:rsid w:val="00E356F9"/>
    <w:rsid w:val="00E364CC"/>
    <w:rsid w:val="00E376CC"/>
    <w:rsid w:val="00E4039B"/>
    <w:rsid w:val="00E40DC2"/>
    <w:rsid w:val="00E42201"/>
    <w:rsid w:val="00E43FC4"/>
    <w:rsid w:val="00E4431C"/>
    <w:rsid w:val="00E458CF"/>
    <w:rsid w:val="00E47C61"/>
    <w:rsid w:val="00E50CAD"/>
    <w:rsid w:val="00E50EBA"/>
    <w:rsid w:val="00E51B90"/>
    <w:rsid w:val="00E52228"/>
    <w:rsid w:val="00E52FAC"/>
    <w:rsid w:val="00E53FDE"/>
    <w:rsid w:val="00E5486A"/>
    <w:rsid w:val="00E5564F"/>
    <w:rsid w:val="00E5592B"/>
    <w:rsid w:val="00E57FAC"/>
    <w:rsid w:val="00E603F7"/>
    <w:rsid w:val="00E60513"/>
    <w:rsid w:val="00E6111B"/>
    <w:rsid w:val="00E61B51"/>
    <w:rsid w:val="00E63918"/>
    <w:rsid w:val="00E63E9D"/>
    <w:rsid w:val="00E6440A"/>
    <w:rsid w:val="00E64C3D"/>
    <w:rsid w:val="00E64F2B"/>
    <w:rsid w:val="00E657B8"/>
    <w:rsid w:val="00E665A4"/>
    <w:rsid w:val="00E66875"/>
    <w:rsid w:val="00E67322"/>
    <w:rsid w:val="00E67627"/>
    <w:rsid w:val="00E67896"/>
    <w:rsid w:val="00E70ABC"/>
    <w:rsid w:val="00E718B4"/>
    <w:rsid w:val="00E721DC"/>
    <w:rsid w:val="00E74A72"/>
    <w:rsid w:val="00E76749"/>
    <w:rsid w:val="00E76AD2"/>
    <w:rsid w:val="00E77C70"/>
    <w:rsid w:val="00E80F5B"/>
    <w:rsid w:val="00E819C1"/>
    <w:rsid w:val="00E81E5F"/>
    <w:rsid w:val="00E8592F"/>
    <w:rsid w:val="00E85AEC"/>
    <w:rsid w:val="00E86ECF"/>
    <w:rsid w:val="00E872DC"/>
    <w:rsid w:val="00E90252"/>
    <w:rsid w:val="00E920C2"/>
    <w:rsid w:val="00E93EA2"/>
    <w:rsid w:val="00E95D8F"/>
    <w:rsid w:val="00E96130"/>
    <w:rsid w:val="00E966E0"/>
    <w:rsid w:val="00E9759F"/>
    <w:rsid w:val="00EA1755"/>
    <w:rsid w:val="00EA3A0D"/>
    <w:rsid w:val="00EA414C"/>
    <w:rsid w:val="00EA636D"/>
    <w:rsid w:val="00EB0C56"/>
    <w:rsid w:val="00EB19B7"/>
    <w:rsid w:val="00EB2930"/>
    <w:rsid w:val="00EB4643"/>
    <w:rsid w:val="00EB4911"/>
    <w:rsid w:val="00EB4E25"/>
    <w:rsid w:val="00EB523C"/>
    <w:rsid w:val="00EB540C"/>
    <w:rsid w:val="00EB5ECA"/>
    <w:rsid w:val="00EB5F9E"/>
    <w:rsid w:val="00EB6296"/>
    <w:rsid w:val="00EB7FEC"/>
    <w:rsid w:val="00EC08EF"/>
    <w:rsid w:val="00EC18D1"/>
    <w:rsid w:val="00EC3882"/>
    <w:rsid w:val="00EC3920"/>
    <w:rsid w:val="00EC4DC0"/>
    <w:rsid w:val="00EC77AC"/>
    <w:rsid w:val="00ED0580"/>
    <w:rsid w:val="00ED09F0"/>
    <w:rsid w:val="00ED0F67"/>
    <w:rsid w:val="00ED1A1D"/>
    <w:rsid w:val="00ED2A73"/>
    <w:rsid w:val="00ED3CB2"/>
    <w:rsid w:val="00ED3D19"/>
    <w:rsid w:val="00ED56A5"/>
    <w:rsid w:val="00ED67E0"/>
    <w:rsid w:val="00ED68EA"/>
    <w:rsid w:val="00EE0A5B"/>
    <w:rsid w:val="00EE1446"/>
    <w:rsid w:val="00EE1448"/>
    <w:rsid w:val="00EE18E6"/>
    <w:rsid w:val="00EE37B9"/>
    <w:rsid w:val="00EE4B84"/>
    <w:rsid w:val="00EE4C95"/>
    <w:rsid w:val="00EE5980"/>
    <w:rsid w:val="00EE6B18"/>
    <w:rsid w:val="00EE6D81"/>
    <w:rsid w:val="00EE7FEE"/>
    <w:rsid w:val="00EF0218"/>
    <w:rsid w:val="00EF0738"/>
    <w:rsid w:val="00EF17C1"/>
    <w:rsid w:val="00EF18D1"/>
    <w:rsid w:val="00EF1B63"/>
    <w:rsid w:val="00EF2074"/>
    <w:rsid w:val="00EF20EF"/>
    <w:rsid w:val="00EF7A7C"/>
    <w:rsid w:val="00F007A3"/>
    <w:rsid w:val="00F0094E"/>
    <w:rsid w:val="00F00F72"/>
    <w:rsid w:val="00F010BA"/>
    <w:rsid w:val="00F0177D"/>
    <w:rsid w:val="00F02172"/>
    <w:rsid w:val="00F02DA3"/>
    <w:rsid w:val="00F03574"/>
    <w:rsid w:val="00F038A0"/>
    <w:rsid w:val="00F03EA7"/>
    <w:rsid w:val="00F040BB"/>
    <w:rsid w:val="00F04F22"/>
    <w:rsid w:val="00F05325"/>
    <w:rsid w:val="00F056BD"/>
    <w:rsid w:val="00F06253"/>
    <w:rsid w:val="00F06885"/>
    <w:rsid w:val="00F11271"/>
    <w:rsid w:val="00F11972"/>
    <w:rsid w:val="00F12C28"/>
    <w:rsid w:val="00F15501"/>
    <w:rsid w:val="00F158BC"/>
    <w:rsid w:val="00F15CA8"/>
    <w:rsid w:val="00F15D32"/>
    <w:rsid w:val="00F16D5C"/>
    <w:rsid w:val="00F20485"/>
    <w:rsid w:val="00F218DE"/>
    <w:rsid w:val="00F22425"/>
    <w:rsid w:val="00F225D5"/>
    <w:rsid w:val="00F23476"/>
    <w:rsid w:val="00F23627"/>
    <w:rsid w:val="00F2447E"/>
    <w:rsid w:val="00F244A9"/>
    <w:rsid w:val="00F24C34"/>
    <w:rsid w:val="00F26744"/>
    <w:rsid w:val="00F27450"/>
    <w:rsid w:val="00F27E52"/>
    <w:rsid w:val="00F308E7"/>
    <w:rsid w:val="00F34C7E"/>
    <w:rsid w:val="00F359EE"/>
    <w:rsid w:val="00F4008D"/>
    <w:rsid w:val="00F402E1"/>
    <w:rsid w:val="00F40A58"/>
    <w:rsid w:val="00F41E7A"/>
    <w:rsid w:val="00F4377B"/>
    <w:rsid w:val="00F444F8"/>
    <w:rsid w:val="00F44560"/>
    <w:rsid w:val="00F44682"/>
    <w:rsid w:val="00F45D39"/>
    <w:rsid w:val="00F46041"/>
    <w:rsid w:val="00F46CDD"/>
    <w:rsid w:val="00F4778F"/>
    <w:rsid w:val="00F47F16"/>
    <w:rsid w:val="00F47F36"/>
    <w:rsid w:val="00F50001"/>
    <w:rsid w:val="00F5091A"/>
    <w:rsid w:val="00F50D43"/>
    <w:rsid w:val="00F50D92"/>
    <w:rsid w:val="00F520EF"/>
    <w:rsid w:val="00F536C4"/>
    <w:rsid w:val="00F538C6"/>
    <w:rsid w:val="00F55840"/>
    <w:rsid w:val="00F5594E"/>
    <w:rsid w:val="00F56537"/>
    <w:rsid w:val="00F5723F"/>
    <w:rsid w:val="00F5730E"/>
    <w:rsid w:val="00F6066F"/>
    <w:rsid w:val="00F60A6A"/>
    <w:rsid w:val="00F61B2B"/>
    <w:rsid w:val="00F61F50"/>
    <w:rsid w:val="00F640FB"/>
    <w:rsid w:val="00F64FD8"/>
    <w:rsid w:val="00F654E4"/>
    <w:rsid w:val="00F7180D"/>
    <w:rsid w:val="00F71E24"/>
    <w:rsid w:val="00F72808"/>
    <w:rsid w:val="00F73BB0"/>
    <w:rsid w:val="00F77A3C"/>
    <w:rsid w:val="00F77E72"/>
    <w:rsid w:val="00F806C9"/>
    <w:rsid w:val="00F806D7"/>
    <w:rsid w:val="00F80DDA"/>
    <w:rsid w:val="00F81197"/>
    <w:rsid w:val="00F82A0F"/>
    <w:rsid w:val="00F83014"/>
    <w:rsid w:val="00F8456E"/>
    <w:rsid w:val="00F854C7"/>
    <w:rsid w:val="00F85D7A"/>
    <w:rsid w:val="00F85FD9"/>
    <w:rsid w:val="00F87129"/>
    <w:rsid w:val="00F87E2D"/>
    <w:rsid w:val="00F905AF"/>
    <w:rsid w:val="00F9134F"/>
    <w:rsid w:val="00F91DF7"/>
    <w:rsid w:val="00F93187"/>
    <w:rsid w:val="00F9374C"/>
    <w:rsid w:val="00F942EA"/>
    <w:rsid w:val="00F94B11"/>
    <w:rsid w:val="00F95107"/>
    <w:rsid w:val="00F96A11"/>
    <w:rsid w:val="00F97781"/>
    <w:rsid w:val="00F9793B"/>
    <w:rsid w:val="00F979BE"/>
    <w:rsid w:val="00F97DB6"/>
    <w:rsid w:val="00FA05AC"/>
    <w:rsid w:val="00FA0863"/>
    <w:rsid w:val="00FA0A7F"/>
    <w:rsid w:val="00FA16AB"/>
    <w:rsid w:val="00FA318B"/>
    <w:rsid w:val="00FA3E3A"/>
    <w:rsid w:val="00FA4486"/>
    <w:rsid w:val="00FA4E10"/>
    <w:rsid w:val="00FA5271"/>
    <w:rsid w:val="00FA64A2"/>
    <w:rsid w:val="00FA6A5A"/>
    <w:rsid w:val="00FA6CBA"/>
    <w:rsid w:val="00FB1B8C"/>
    <w:rsid w:val="00FB1E48"/>
    <w:rsid w:val="00FB2D5E"/>
    <w:rsid w:val="00FB3318"/>
    <w:rsid w:val="00FB4225"/>
    <w:rsid w:val="00FB4D72"/>
    <w:rsid w:val="00FB5687"/>
    <w:rsid w:val="00FB737A"/>
    <w:rsid w:val="00FB7E99"/>
    <w:rsid w:val="00FC0770"/>
    <w:rsid w:val="00FC12FD"/>
    <w:rsid w:val="00FC1A6C"/>
    <w:rsid w:val="00FC257F"/>
    <w:rsid w:val="00FC2942"/>
    <w:rsid w:val="00FC3028"/>
    <w:rsid w:val="00FC37FE"/>
    <w:rsid w:val="00FC4E1E"/>
    <w:rsid w:val="00FC5E01"/>
    <w:rsid w:val="00FC5F43"/>
    <w:rsid w:val="00FC623B"/>
    <w:rsid w:val="00FC6B23"/>
    <w:rsid w:val="00FD0004"/>
    <w:rsid w:val="00FD057A"/>
    <w:rsid w:val="00FD0649"/>
    <w:rsid w:val="00FD17E3"/>
    <w:rsid w:val="00FD2DBB"/>
    <w:rsid w:val="00FD3CA2"/>
    <w:rsid w:val="00FD5D8B"/>
    <w:rsid w:val="00FD6AA5"/>
    <w:rsid w:val="00FD6F34"/>
    <w:rsid w:val="00FE069B"/>
    <w:rsid w:val="00FE14BD"/>
    <w:rsid w:val="00FE26E3"/>
    <w:rsid w:val="00FE2746"/>
    <w:rsid w:val="00FE2837"/>
    <w:rsid w:val="00FE42E2"/>
    <w:rsid w:val="00FE4A8F"/>
    <w:rsid w:val="00FE5E1F"/>
    <w:rsid w:val="00FF1805"/>
    <w:rsid w:val="00FF2272"/>
    <w:rsid w:val="00FF2D0C"/>
    <w:rsid w:val="00FF447B"/>
    <w:rsid w:val="00FF4793"/>
    <w:rsid w:val="00FF52AA"/>
    <w:rsid w:val="00FF541A"/>
    <w:rsid w:val="00FF6A7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2B"/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4879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qFormat/>
    <w:rsid w:val="005D7BA6"/>
    <w:pPr>
      <w:outlineLvl w:val="1"/>
    </w:pPr>
    <w:rPr>
      <w:rFonts w:asciiTheme="minorHAnsi" w:hAnsiTheme="minorHAnsi"/>
      <w:sz w:val="32"/>
    </w:rPr>
  </w:style>
  <w:style w:type="paragraph" w:styleId="Heading3">
    <w:name w:val="heading 3"/>
    <w:basedOn w:val="Normal"/>
    <w:next w:val="Normal"/>
    <w:link w:val="Heading3Char"/>
    <w:qFormat/>
    <w:rsid w:val="00F34C7E"/>
    <w:pPr>
      <w:keepNext/>
      <w:outlineLvl w:val="2"/>
    </w:pPr>
    <w:rPr>
      <w:rFonts w:asciiTheme="minorHAnsi" w:hAnsiTheme="minorHAnsi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5592B"/>
    <w:p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5592B"/>
    <w:pPr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5592B"/>
    <w:pPr>
      <w:tabs>
        <w:tab w:val="left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00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879"/>
    <w:rPr>
      <w:rFonts w:ascii="Arial" w:eastAsia="Arial" w:hAnsi="Arial" w:cs="Arial"/>
      <w:b/>
      <w:color w:val="000000"/>
      <w:kern w:val="28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5D7BA6"/>
    <w:rPr>
      <w:rFonts w:asciiTheme="minorHAnsi" w:eastAsia="Arial" w:hAnsiTheme="minorHAnsi" w:cs="Arial"/>
      <w:b/>
      <w:color w:val="000000"/>
      <w:kern w:val="28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F34C7E"/>
    <w:rPr>
      <w:rFonts w:asciiTheme="minorHAnsi" w:eastAsia="Arial" w:hAnsiTheme="minorHAnsi" w:cs="Arial"/>
      <w:b/>
      <w:color w:val="00000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E5592B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5592B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5592B"/>
    <w:rPr>
      <w:rFonts w:ascii="Arial" w:eastAsia="Arial" w:hAnsi="Arial" w:cs="Arial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061383"/>
    <w:pPr>
      <w:ind w:left="1797" w:hanging="1077"/>
    </w:pPr>
    <w:rPr>
      <w:rFonts w:ascii="Trebuchet MS" w:hAnsi="Trebuchet MS"/>
      <w:b/>
      <w:bCs/>
      <w:i/>
      <w:color w:val="8E4200" w:themeColor="accent4" w:themeShade="BF"/>
    </w:rPr>
  </w:style>
  <w:style w:type="paragraph" w:styleId="Title">
    <w:name w:val="Title"/>
    <w:basedOn w:val="Normal"/>
    <w:next w:val="Normal"/>
    <w:link w:val="TitleChar"/>
    <w:qFormat/>
    <w:rsid w:val="00061383"/>
    <w:pPr>
      <w:spacing w:after="300"/>
      <w:contextualSpacing/>
      <w:jc w:val="center"/>
    </w:pPr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383"/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61383"/>
    <w:pPr>
      <w:numPr>
        <w:ilvl w:val="1"/>
      </w:numPr>
    </w:pPr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383"/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1383"/>
    <w:rPr>
      <w:b/>
      <w:bCs/>
    </w:rPr>
  </w:style>
  <w:style w:type="character" w:styleId="CommentReference">
    <w:name w:val="annotation reference"/>
    <w:basedOn w:val="DefaultParagraphFont"/>
    <w:rsid w:val="00E559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5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2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E5592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98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A5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27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16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82FA1"/>
    <w:pPr>
      <w:tabs>
        <w:tab w:val="right" w:leader="dot" w:pos="9016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61636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4C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C39"/>
    <w:rPr>
      <w:rFonts w:ascii="Tahoma" w:eastAsia="Arial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37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59"/>
    <w:rPr>
      <w:rFonts w:ascii="Arial" w:eastAsia="Arial" w:hAnsi="Arial" w:cs="Arial"/>
      <w:b/>
      <w:bCs/>
      <w:color w:val="000000"/>
    </w:rPr>
  </w:style>
  <w:style w:type="table" w:customStyle="1" w:styleId="MediumShading11">
    <w:name w:val="Medium Shading 11"/>
    <w:basedOn w:val="LightList-Accent11"/>
    <w:uiPriority w:val="63"/>
    <w:rsid w:val="00853786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0D1D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BA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95BF8"/>
    <w:rPr>
      <w:color w:val="FCE74B" w:themeColor="accent5" w:themeShade="BF"/>
    </w:rPr>
    <w:tblPr>
      <w:tblStyleRowBandSize w:val="1"/>
      <w:tblStyleColBandSize w:val="1"/>
      <w:tblBorders>
        <w:top w:val="single" w:sz="8" w:space="0" w:color="FEF6B8" w:themeColor="accent5"/>
        <w:bottom w:val="single" w:sz="8" w:space="0" w:color="FEF6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D0466"/>
    <w:rPr>
      <w:color w:val="99852F" w:themeColor="accent6" w:themeShade="BF"/>
    </w:rPr>
    <w:tblPr>
      <w:tblStyleRowBandSize w:val="1"/>
      <w:tblStyleColBandSize w:val="1"/>
      <w:tblBorders>
        <w:top w:val="single" w:sz="8" w:space="0" w:color="C6AE46" w:themeColor="accent6"/>
        <w:bottom w:val="single" w:sz="8" w:space="0" w:color="C6AE46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</w:style>
  <w:style w:type="paragraph" w:customStyle="1" w:styleId="bullets">
    <w:name w:val="bullets"/>
    <w:basedOn w:val="Normal"/>
    <w:rsid w:val="00C22348"/>
    <w:pPr>
      <w:numPr>
        <w:numId w:val="1"/>
      </w:numPr>
      <w:tabs>
        <w:tab w:val="clear" w:pos="360"/>
      </w:tabs>
      <w:spacing w:before="60" w:after="60"/>
      <w:ind w:left="720" w:hanging="720"/>
    </w:pPr>
    <w:rPr>
      <w:rFonts w:eastAsia="Times New Roman" w:cs="Times New Roman"/>
      <w:color w:val="auto"/>
      <w:szCs w:val="20"/>
    </w:rPr>
  </w:style>
  <w:style w:type="table" w:styleId="LightShading-Accent3">
    <w:name w:val="Light Shading Accent 3"/>
    <w:basedOn w:val="TableNormal"/>
    <w:uiPriority w:val="60"/>
    <w:rsid w:val="005E1061"/>
    <w:rPr>
      <w:color w:val="544B77" w:themeColor="accent3" w:themeShade="BF"/>
    </w:rPr>
    <w:tblPr>
      <w:tblStyleRowBandSize w:val="1"/>
      <w:tblStyleColBandSize w:val="1"/>
      <w:tblBorders>
        <w:top w:val="single" w:sz="8" w:space="0" w:color="71669E" w:themeColor="accent3"/>
        <w:bottom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79AF"/>
    <w:rPr>
      <w:color w:val="5E8D36" w:themeColor="accent1" w:themeShade="BF"/>
    </w:rPr>
    <w:tblPr>
      <w:tblStyleRowBandSize w:val="1"/>
      <w:tblStyleColBandSize w:val="1"/>
      <w:tblBorders>
        <w:top w:val="single" w:sz="8" w:space="0" w:color="7FBA4C" w:themeColor="accent1"/>
        <w:bottom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0485"/>
    <w:rPr>
      <w:color w:val="34ABC2" w:themeColor="accent2" w:themeShade="BF"/>
    </w:rPr>
    <w:tblPr>
      <w:tblStyleRowBandSize w:val="1"/>
      <w:tblStyleColBandSize w:val="1"/>
      <w:tblBorders>
        <w:top w:val="single" w:sz="8" w:space="0" w:color="71C8D9" w:themeColor="accent2"/>
        <w:bottom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</w:style>
  <w:style w:type="paragraph" w:styleId="NoSpacing">
    <w:name w:val="No Spacing"/>
    <w:link w:val="NoSpacingChar"/>
    <w:qFormat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25449"/>
    <w:rPr>
      <w:rFonts w:asciiTheme="minorHAnsi" w:eastAsiaTheme="minorHAnsi" w:hAnsiTheme="minorHAnsi" w:cstheme="majorBidi"/>
      <w:color w:val="auto"/>
      <w:sz w:val="20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449"/>
    <w:rPr>
      <w:rFonts w:asciiTheme="minorHAnsi" w:eastAsiaTheme="minorHAnsi" w:hAnsiTheme="minorHAnsi" w:cstheme="majorBidi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02544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82F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E8D36" w:themeColor="accent1" w:themeShade="BF"/>
      <w:kern w:val="0"/>
      <w:sz w:val="28"/>
      <w:szCs w:val="28"/>
      <w:lang w:val="en-US" w:eastAsia="en-US"/>
    </w:rPr>
  </w:style>
  <w:style w:type="table" w:styleId="LightGrid-Accent3">
    <w:name w:val="Light Grid Accent 3"/>
    <w:basedOn w:val="TableNormal"/>
    <w:uiPriority w:val="62"/>
    <w:rsid w:val="00823845"/>
    <w:tblPr>
      <w:tblStyleRowBandSize w:val="1"/>
      <w:tblStyleColBandSize w:val="1"/>
      <w:tblBorders>
        <w:top w:val="single" w:sz="8" w:space="0" w:color="71669E" w:themeColor="accent3"/>
        <w:left w:val="single" w:sz="8" w:space="0" w:color="71669E" w:themeColor="accent3"/>
        <w:bottom w:val="single" w:sz="8" w:space="0" w:color="71669E" w:themeColor="accent3"/>
        <w:right w:val="single" w:sz="8" w:space="0" w:color="71669E" w:themeColor="accent3"/>
        <w:insideH w:val="single" w:sz="8" w:space="0" w:color="71669E" w:themeColor="accent3"/>
        <w:insideV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1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</w:tcPr>
    </w:tblStylePr>
    <w:tblStylePr w:type="band1Vert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  <w:shd w:val="clear" w:color="auto" w:fill="DBD9E7" w:themeFill="accent3" w:themeFillTint="3F"/>
      </w:tcPr>
    </w:tblStylePr>
    <w:tblStylePr w:type="band1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  <w:shd w:val="clear" w:color="auto" w:fill="DBD9E7" w:themeFill="accent3" w:themeFillTint="3F"/>
      </w:tcPr>
    </w:tblStylePr>
    <w:tblStylePr w:type="band2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E565C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  <w:insideH w:val="single" w:sz="8" w:space="0" w:color="7FBA4C" w:themeColor="accent1"/>
        <w:insideV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1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DFEED2" w:themeFill="accen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  <w:shd w:val="clear" w:color="auto" w:fill="DFEED2" w:themeFill="accent1" w:themeFillTint="3F"/>
      </w:tcPr>
    </w:tblStylePr>
    <w:tblStylePr w:type="band2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605C4"/>
    <w:tblPr>
      <w:tblStyleRowBandSize w:val="1"/>
      <w:tblStyleColBandSize w:val="1"/>
      <w:tblBorders>
        <w:top w:val="single" w:sz="8" w:space="0" w:color="71C8D9" w:themeColor="accent2"/>
        <w:left w:val="single" w:sz="8" w:space="0" w:color="71C8D9" w:themeColor="accent2"/>
        <w:bottom w:val="single" w:sz="8" w:space="0" w:color="71C8D9" w:themeColor="accent2"/>
        <w:right w:val="single" w:sz="8" w:space="0" w:color="71C8D9" w:themeColor="accent2"/>
        <w:insideH w:val="single" w:sz="8" w:space="0" w:color="71C8D9" w:themeColor="accent2"/>
        <w:insideV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1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</w:tcPr>
    </w:tblStylePr>
    <w:tblStylePr w:type="band1Vert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  <w:shd w:val="clear" w:color="auto" w:fill="DBF1F5" w:themeFill="accent2" w:themeFillTint="3F"/>
      </w:tcPr>
    </w:tblStylePr>
    <w:tblStylePr w:type="band1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  <w:shd w:val="clear" w:color="auto" w:fill="DBF1F5" w:themeFill="accent2" w:themeFillTint="3F"/>
      </w:tcPr>
    </w:tblStylePr>
    <w:tblStylePr w:type="band2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</w:tcPr>
    </w:tblStylePr>
  </w:style>
  <w:style w:type="paragraph" w:customStyle="1" w:styleId="Default">
    <w:name w:val="Default"/>
    <w:rsid w:val="00E93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2E2"/>
    <w:rPr>
      <w:rFonts w:ascii="Arial" w:eastAsia="Arial" w:hAnsi="Arial" w:cs="Arial"/>
      <w:color w:val="000000"/>
      <w:sz w:val="22"/>
      <w:szCs w:val="22"/>
    </w:rPr>
  </w:style>
  <w:style w:type="paragraph" w:customStyle="1" w:styleId="PCOCstandard">
    <w:name w:val="PCOC standard"/>
    <w:basedOn w:val="Normal"/>
    <w:rsid w:val="00341D2F"/>
    <w:pPr>
      <w:ind w:left="680"/>
    </w:pPr>
    <w:rPr>
      <w:rFonts w:ascii="Arial Narrow" w:eastAsia="Times New Roman" w:hAnsi="Arial Narrow" w:cs="Angsana New"/>
      <w:color w:val="auto"/>
      <w:sz w:val="24"/>
      <w:szCs w:val="20"/>
      <w:lang w:val="en-US"/>
    </w:rPr>
  </w:style>
  <w:style w:type="table" w:styleId="MediumGrid1-Accent4">
    <w:name w:val="Medium Grid 1 Accent 4"/>
    <w:basedOn w:val="TableNormal"/>
    <w:uiPriority w:val="67"/>
    <w:rsid w:val="00341D2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7F0F" w:themeColor="accent4" w:themeTint="BF"/>
        <w:left w:val="single" w:sz="8" w:space="0" w:color="FF7F0F" w:themeColor="accent4" w:themeTint="BF"/>
        <w:bottom w:val="single" w:sz="8" w:space="0" w:color="FF7F0F" w:themeColor="accent4" w:themeTint="BF"/>
        <w:right w:val="single" w:sz="8" w:space="0" w:color="FF7F0F" w:themeColor="accent4" w:themeTint="BF"/>
        <w:insideH w:val="single" w:sz="8" w:space="0" w:color="FF7F0F" w:themeColor="accent4" w:themeTint="BF"/>
        <w:insideV w:val="single" w:sz="8" w:space="0" w:color="FF7F0F" w:themeColor="accent4" w:themeTint="BF"/>
      </w:tblBorders>
    </w:tblPr>
    <w:tcPr>
      <w:shd w:val="clear" w:color="auto" w:fill="FFD4AF" w:themeFill="accent4" w:themeFillTint="3F"/>
    </w:tcPr>
    <w:tblStylePr w:type="firstRow">
      <w:rPr>
        <w:b/>
        <w:bCs/>
      </w:rPr>
      <w:tblPr/>
      <w:tcPr>
        <w:shd w:val="clear" w:color="auto" w:fill="DCD7EA"/>
      </w:tcPr>
    </w:tblStylePr>
    <w:tblStylePr w:type="lastRow">
      <w:rPr>
        <w:b/>
        <w:bCs/>
      </w:rPr>
      <w:tblPr/>
      <w:tcPr>
        <w:tcBorders>
          <w:top w:val="single" w:sz="18" w:space="0" w:color="FF7F0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5F" w:themeFill="accent4" w:themeFillTint="7F"/>
      </w:tcPr>
    </w:tblStylePr>
    <w:tblStylePr w:type="band1Horz">
      <w:tblPr/>
      <w:tcPr>
        <w:shd w:val="clear" w:color="auto" w:fill="BAAFD4"/>
      </w:tcPr>
    </w:tblStylePr>
    <w:tblStylePr w:type="band2Horz">
      <w:tblPr/>
      <w:tcPr>
        <w:shd w:val="clear" w:color="auto" w:fill="DCD7EA"/>
      </w:tcPr>
    </w:tblStylePr>
  </w:style>
  <w:style w:type="character" w:customStyle="1" w:styleId="Heading7Char">
    <w:name w:val="Heading 7 Char"/>
    <w:basedOn w:val="DefaultParagraphFont"/>
    <w:link w:val="Heading7"/>
    <w:rsid w:val="002008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Bullet">
    <w:name w:val="List Bullet"/>
    <w:basedOn w:val="Normal"/>
    <w:uiPriority w:val="99"/>
    <w:unhideWhenUsed/>
    <w:rsid w:val="004B3590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E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E2D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B83E2D"/>
    <w:rPr>
      <w:vertAlign w:val="superscript"/>
    </w:rPr>
  </w:style>
  <w:style w:type="character" w:customStyle="1" w:styleId="apple-converted-space">
    <w:name w:val="apple-converted-space"/>
    <w:basedOn w:val="DefaultParagraphFont"/>
    <w:rsid w:val="00C3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2B"/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4879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qFormat/>
    <w:rsid w:val="005D7BA6"/>
    <w:pPr>
      <w:outlineLvl w:val="1"/>
    </w:pPr>
    <w:rPr>
      <w:rFonts w:asciiTheme="minorHAnsi" w:hAnsiTheme="minorHAnsi"/>
      <w:sz w:val="32"/>
    </w:rPr>
  </w:style>
  <w:style w:type="paragraph" w:styleId="Heading3">
    <w:name w:val="heading 3"/>
    <w:basedOn w:val="Normal"/>
    <w:next w:val="Normal"/>
    <w:link w:val="Heading3Char"/>
    <w:qFormat/>
    <w:rsid w:val="00F34C7E"/>
    <w:pPr>
      <w:keepNext/>
      <w:outlineLvl w:val="2"/>
    </w:pPr>
    <w:rPr>
      <w:rFonts w:asciiTheme="minorHAnsi" w:hAnsiTheme="minorHAnsi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5592B"/>
    <w:p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5592B"/>
    <w:pPr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5592B"/>
    <w:pPr>
      <w:tabs>
        <w:tab w:val="left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00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879"/>
    <w:rPr>
      <w:rFonts w:ascii="Arial" w:eastAsia="Arial" w:hAnsi="Arial" w:cs="Arial"/>
      <w:b/>
      <w:color w:val="000000"/>
      <w:kern w:val="28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5D7BA6"/>
    <w:rPr>
      <w:rFonts w:asciiTheme="minorHAnsi" w:eastAsia="Arial" w:hAnsiTheme="minorHAnsi" w:cs="Arial"/>
      <w:b/>
      <w:color w:val="000000"/>
      <w:kern w:val="28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F34C7E"/>
    <w:rPr>
      <w:rFonts w:asciiTheme="minorHAnsi" w:eastAsia="Arial" w:hAnsiTheme="minorHAnsi" w:cs="Arial"/>
      <w:b/>
      <w:color w:val="00000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E5592B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5592B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5592B"/>
    <w:rPr>
      <w:rFonts w:ascii="Arial" w:eastAsia="Arial" w:hAnsi="Arial" w:cs="Arial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061383"/>
    <w:pPr>
      <w:ind w:left="1797" w:hanging="1077"/>
    </w:pPr>
    <w:rPr>
      <w:rFonts w:ascii="Trebuchet MS" w:hAnsi="Trebuchet MS"/>
      <w:b/>
      <w:bCs/>
      <w:i/>
      <w:color w:val="8E4200" w:themeColor="accent4" w:themeShade="BF"/>
    </w:rPr>
  </w:style>
  <w:style w:type="paragraph" w:styleId="Title">
    <w:name w:val="Title"/>
    <w:basedOn w:val="Normal"/>
    <w:next w:val="Normal"/>
    <w:link w:val="TitleChar"/>
    <w:qFormat/>
    <w:rsid w:val="00061383"/>
    <w:pPr>
      <w:spacing w:after="300"/>
      <w:contextualSpacing/>
      <w:jc w:val="center"/>
    </w:pPr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383"/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61383"/>
    <w:pPr>
      <w:numPr>
        <w:ilvl w:val="1"/>
      </w:numPr>
    </w:pPr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383"/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1383"/>
    <w:rPr>
      <w:b/>
      <w:bCs/>
    </w:rPr>
  </w:style>
  <w:style w:type="character" w:styleId="CommentReference">
    <w:name w:val="annotation reference"/>
    <w:basedOn w:val="DefaultParagraphFont"/>
    <w:rsid w:val="00E559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5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2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E5592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98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A5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27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16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82FA1"/>
    <w:pPr>
      <w:tabs>
        <w:tab w:val="right" w:leader="dot" w:pos="9016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61636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4C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C39"/>
    <w:rPr>
      <w:rFonts w:ascii="Tahoma" w:eastAsia="Arial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37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59"/>
    <w:rPr>
      <w:rFonts w:ascii="Arial" w:eastAsia="Arial" w:hAnsi="Arial" w:cs="Arial"/>
      <w:b/>
      <w:bCs/>
      <w:color w:val="000000"/>
    </w:rPr>
  </w:style>
  <w:style w:type="table" w:customStyle="1" w:styleId="MediumShading11">
    <w:name w:val="Medium Shading 11"/>
    <w:basedOn w:val="LightList-Accent11"/>
    <w:uiPriority w:val="63"/>
    <w:rsid w:val="00853786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0D1D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BA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95BF8"/>
    <w:rPr>
      <w:color w:val="FCE74B" w:themeColor="accent5" w:themeShade="BF"/>
    </w:rPr>
    <w:tblPr>
      <w:tblStyleRowBandSize w:val="1"/>
      <w:tblStyleColBandSize w:val="1"/>
      <w:tblBorders>
        <w:top w:val="single" w:sz="8" w:space="0" w:color="FEF6B8" w:themeColor="accent5"/>
        <w:bottom w:val="single" w:sz="8" w:space="0" w:color="FEF6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D0466"/>
    <w:rPr>
      <w:color w:val="99852F" w:themeColor="accent6" w:themeShade="BF"/>
    </w:rPr>
    <w:tblPr>
      <w:tblStyleRowBandSize w:val="1"/>
      <w:tblStyleColBandSize w:val="1"/>
      <w:tblBorders>
        <w:top w:val="single" w:sz="8" w:space="0" w:color="C6AE46" w:themeColor="accent6"/>
        <w:bottom w:val="single" w:sz="8" w:space="0" w:color="C6AE46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</w:style>
  <w:style w:type="paragraph" w:customStyle="1" w:styleId="bullets">
    <w:name w:val="bullets"/>
    <w:basedOn w:val="Normal"/>
    <w:rsid w:val="00C22348"/>
    <w:pPr>
      <w:numPr>
        <w:numId w:val="1"/>
      </w:numPr>
      <w:tabs>
        <w:tab w:val="clear" w:pos="360"/>
      </w:tabs>
      <w:spacing w:before="60" w:after="60"/>
      <w:ind w:left="720" w:hanging="720"/>
    </w:pPr>
    <w:rPr>
      <w:rFonts w:eastAsia="Times New Roman" w:cs="Times New Roman"/>
      <w:color w:val="auto"/>
      <w:szCs w:val="20"/>
    </w:rPr>
  </w:style>
  <w:style w:type="table" w:styleId="LightShading-Accent3">
    <w:name w:val="Light Shading Accent 3"/>
    <w:basedOn w:val="TableNormal"/>
    <w:uiPriority w:val="60"/>
    <w:rsid w:val="005E1061"/>
    <w:rPr>
      <w:color w:val="544B77" w:themeColor="accent3" w:themeShade="BF"/>
    </w:rPr>
    <w:tblPr>
      <w:tblStyleRowBandSize w:val="1"/>
      <w:tblStyleColBandSize w:val="1"/>
      <w:tblBorders>
        <w:top w:val="single" w:sz="8" w:space="0" w:color="71669E" w:themeColor="accent3"/>
        <w:bottom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79AF"/>
    <w:rPr>
      <w:color w:val="5E8D36" w:themeColor="accent1" w:themeShade="BF"/>
    </w:rPr>
    <w:tblPr>
      <w:tblStyleRowBandSize w:val="1"/>
      <w:tblStyleColBandSize w:val="1"/>
      <w:tblBorders>
        <w:top w:val="single" w:sz="8" w:space="0" w:color="7FBA4C" w:themeColor="accent1"/>
        <w:bottom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0485"/>
    <w:rPr>
      <w:color w:val="34ABC2" w:themeColor="accent2" w:themeShade="BF"/>
    </w:rPr>
    <w:tblPr>
      <w:tblStyleRowBandSize w:val="1"/>
      <w:tblStyleColBandSize w:val="1"/>
      <w:tblBorders>
        <w:top w:val="single" w:sz="8" w:space="0" w:color="71C8D9" w:themeColor="accent2"/>
        <w:bottom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</w:style>
  <w:style w:type="paragraph" w:styleId="NoSpacing">
    <w:name w:val="No Spacing"/>
    <w:link w:val="NoSpacingChar"/>
    <w:qFormat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25449"/>
    <w:rPr>
      <w:rFonts w:asciiTheme="minorHAnsi" w:eastAsiaTheme="minorHAnsi" w:hAnsiTheme="minorHAnsi" w:cstheme="majorBidi"/>
      <w:color w:val="auto"/>
      <w:sz w:val="20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449"/>
    <w:rPr>
      <w:rFonts w:asciiTheme="minorHAnsi" w:eastAsiaTheme="minorHAnsi" w:hAnsiTheme="minorHAnsi" w:cstheme="majorBidi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02544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82F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E8D36" w:themeColor="accent1" w:themeShade="BF"/>
      <w:kern w:val="0"/>
      <w:sz w:val="28"/>
      <w:szCs w:val="28"/>
      <w:lang w:val="en-US" w:eastAsia="en-US"/>
    </w:rPr>
  </w:style>
  <w:style w:type="table" w:styleId="LightGrid-Accent3">
    <w:name w:val="Light Grid Accent 3"/>
    <w:basedOn w:val="TableNormal"/>
    <w:uiPriority w:val="62"/>
    <w:rsid w:val="00823845"/>
    <w:tblPr>
      <w:tblStyleRowBandSize w:val="1"/>
      <w:tblStyleColBandSize w:val="1"/>
      <w:tblBorders>
        <w:top w:val="single" w:sz="8" w:space="0" w:color="71669E" w:themeColor="accent3"/>
        <w:left w:val="single" w:sz="8" w:space="0" w:color="71669E" w:themeColor="accent3"/>
        <w:bottom w:val="single" w:sz="8" w:space="0" w:color="71669E" w:themeColor="accent3"/>
        <w:right w:val="single" w:sz="8" w:space="0" w:color="71669E" w:themeColor="accent3"/>
        <w:insideH w:val="single" w:sz="8" w:space="0" w:color="71669E" w:themeColor="accent3"/>
        <w:insideV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1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</w:tcPr>
    </w:tblStylePr>
    <w:tblStylePr w:type="band1Vert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  <w:shd w:val="clear" w:color="auto" w:fill="DBD9E7" w:themeFill="accent3" w:themeFillTint="3F"/>
      </w:tcPr>
    </w:tblStylePr>
    <w:tblStylePr w:type="band1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  <w:shd w:val="clear" w:color="auto" w:fill="DBD9E7" w:themeFill="accent3" w:themeFillTint="3F"/>
      </w:tcPr>
    </w:tblStylePr>
    <w:tblStylePr w:type="band2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E565C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  <w:insideH w:val="single" w:sz="8" w:space="0" w:color="7FBA4C" w:themeColor="accent1"/>
        <w:insideV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1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DFEED2" w:themeFill="accen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  <w:shd w:val="clear" w:color="auto" w:fill="DFEED2" w:themeFill="accent1" w:themeFillTint="3F"/>
      </w:tcPr>
    </w:tblStylePr>
    <w:tblStylePr w:type="band2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605C4"/>
    <w:tblPr>
      <w:tblStyleRowBandSize w:val="1"/>
      <w:tblStyleColBandSize w:val="1"/>
      <w:tblBorders>
        <w:top w:val="single" w:sz="8" w:space="0" w:color="71C8D9" w:themeColor="accent2"/>
        <w:left w:val="single" w:sz="8" w:space="0" w:color="71C8D9" w:themeColor="accent2"/>
        <w:bottom w:val="single" w:sz="8" w:space="0" w:color="71C8D9" w:themeColor="accent2"/>
        <w:right w:val="single" w:sz="8" w:space="0" w:color="71C8D9" w:themeColor="accent2"/>
        <w:insideH w:val="single" w:sz="8" w:space="0" w:color="71C8D9" w:themeColor="accent2"/>
        <w:insideV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1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</w:tcPr>
    </w:tblStylePr>
    <w:tblStylePr w:type="band1Vert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  <w:shd w:val="clear" w:color="auto" w:fill="DBF1F5" w:themeFill="accent2" w:themeFillTint="3F"/>
      </w:tcPr>
    </w:tblStylePr>
    <w:tblStylePr w:type="band1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  <w:shd w:val="clear" w:color="auto" w:fill="DBF1F5" w:themeFill="accent2" w:themeFillTint="3F"/>
      </w:tcPr>
    </w:tblStylePr>
    <w:tblStylePr w:type="band2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</w:tcPr>
    </w:tblStylePr>
  </w:style>
  <w:style w:type="paragraph" w:customStyle="1" w:styleId="Default">
    <w:name w:val="Default"/>
    <w:rsid w:val="00E93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2E2"/>
    <w:rPr>
      <w:rFonts w:ascii="Arial" w:eastAsia="Arial" w:hAnsi="Arial" w:cs="Arial"/>
      <w:color w:val="000000"/>
      <w:sz w:val="22"/>
      <w:szCs w:val="22"/>
    </w:rPr>
  </w:style>
  <w:style w:type="paragraph" w:customStyle="1" w:styleId="PCOCstandard">
    <w:name w:val="PCOC standard"/>
    <w:basedOn w:val="Normal"/>
    <w:rsid w:val="00341D2F"/>
    <w:pPr>
      <w:ind w:left="680"/>
    </w:pPr>
    <w:rPr>
      <w:rFonts w:ascii="Arial Narrow" w:eastAsia="Times New Roman" w:hAnsi="Arial Narrow" w:cs="Angsana New"/>
      <w:color w:val="auto"/>
      <w:sz w:val="24"/>
      <w:szCs w:val="20"/>
      <w:lang w:val="en-US"/>
    </w:rPr>
  </w:style>
  <w:style w:type="table" w:styleId="MediumGrid1-Accent4">
    <w:name w:val="Medium Grid 1 Accent 4"/>
    <w:basedOn w:val="TableNormal"/>
    <w:uiPriority w:val="67"/>
    <w:rsid w:val="00341D2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7F0F" w:themeColor="accent4" w:themeTint="BF"/>
        <w:left w:val="single" w:sz="8" w:space="0" w:color="FF7F0F" w:themeColor="accent4" w:themeTint="BF"/>
        <w:bottom w:val="single" w:sz="8" w:space="0" w:color="FF7F0F" w:themeColor="accent4" w:themeTint="BF"/>
        <w:right w:val="single" w:sz="8" w:space="0" w:color="FF7F0F" w:themeColor="accent4" w:themeTint="BF"/>
        <w:insideH w:val="single" w:sz="8" w:space="0" w:color="FF7F0F" w:themeColor="accent4" w:themeTint="BF"/>
        <w:insideV w:val="single" w:sz="8" w:space="0" w:color="FF7F0F" w:themeColor="accent4" w:themeTint="BF"/>
      </w:tblBorders>
    </w:tblPr>
    <w:tcPr>
      <w:shd w:val="clear" w:color="auto" w:fill="FFD4AF" w:themeFill="accent4" w:themeFillTint="3F"/>
    </w:tcPr>
    <w:tblStylePr w:type="firstRow">
      <w:rPr>
        <w:b/>
        <w:bCs/>
      </w:rPr>
      <w:tblPr/>
      <w:tcPr>
        <w:shd w:val="clear" w:color="auto" w:fill="DCD7EA"/>
      </w:tcPr>
    </w:tblStylePr>
    <w:tblStylePr w:type="lastRow">
      <w:rPr>
        <w:b/>
        <w:bCs/>
      </w:rPr>
      <w:tblPr/>
      <w:tcPr>
        <w:tcBorders>
          <w:top w:val="single" w:sz="18" w:space="0" w:color="FF7F0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5F" w:themeFill="accent4" w:themeFillTint="7F"/>
      </w:tcPr>
    </w:tblStylePr>
    <w:tblStylePr w:type="band1Horz">
      <w:tblPr/>
      <w:tcPr>
        <w:shd w:val="clear" w:color="auto" w:fill="BAAFD4"/>
      </w:tcPr>
    </w:tblStylePr>
    <w:tblStylePr w:type="band2Horz">
      <w:tblPr/>
      <w:tcPr>
        <w:shd w:val="clear" w:color="auto" w:fill="DCD7EA"/>
      </w:tcPr>
    </w:tblStylePr>
  </w:style>
  <w:style w:type="character" w:customStyle="1" w:styleId="Heading7Char">
    <w:name w:val="Heading 7 Char"/>
    <w:basedOn w:val="DefaultParagraphFont"/>
    <w:link w:val="Heading7"/>
    <w:rsid w:val="002008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Bullet">
    <w:name w:val="List Bullet"/>
    <w:basedOn w:val="Normal"/>
    <w:uiPriority w:val="99"/>
    <w:unhideWhenUsed/>
    <w:rsid w:val="004B3590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E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E2D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B83E2D"/>
    <w:rPr>
      <w:vertAlign w:val="superscript"/>
    </w:rPr>
  </w:style>
  <w:style w:type="character" w:customStyle="1" w:styleId="apple-converted-space">
    <w:name w:val="apple-converted-space"/>
    <w:basedOn w:val="DefaultParagraphFont"/>
    <w:rsid w:val="00C3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COC Colours">
      <a:dk1>
        <a:sysClr val="windowText" lastClr="000000"/>
      </a:dk1>
      <a:lt1>
        <a:srgbClr val="FFFFFF"/>
      </a:lt1>
      <a:dk2>
        <a:srgbClr val="002060"/>
      </a:dk2>
      <a:lt2>
        <a:srgbClr val="D8D8D8"/>
      </a:lt2>
      <a:accent1>
        <a:srgbClr val="7FBA4C"/>
      </a:accent1>
      <a:accent2>
        <a:srgbClr val="71C8D9"/>
      </a:accent2>
      <a:accent3>
        <a:srgbClr val="71669E"/>
      </a:accent3>
      <a:accent4>
        <a:srgbClr val="BE5900"/>
      </a:accent4>
      <a:accent5>
        <a:srgbClr val="FEF6B8"/>
      </a:accent5>
      <a:accent6>
        <a:srgbClr val="C6AE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0363-837E-48DF-A5E0-E0468432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Steele</dc:creator>
  <cp:lastModifiedBy>Lucinda Thompson</cp:lastModifiedBy>
  <cp:revision>9</cp:revision>
  <cp:lastPrinted>2016-04-13T06:28:00Z</cp:lastPrinted>
  <dcterms:created xsi:type="dcterms:W3CDTF">2016-04-13T06:28:00Z</dcterms:created>
  <dcterms:modified xsi:type="dcterms:W3CDTF">2019-10-31T01:23:00Z</dcterms:modified>
</cp:coreProperties>
</file>